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4489" w14:textId="77777777" w:rsidR="008359BB" w:rsidRPr="00F04E81" w:rsidRDefault="008359BB" w:rsidP="008359BB">
      <w:pPr>
        <w:pStyle w:val="KonuBal"/>
        <w:jc w:val="center"/>
        <w:rPr>
          <w:sz w:val="32"/>
          <w:szCs w:val="32"/>
        </w:rPr>
      </w:pPr>
      <w:proofErr w:type="spellStart"/>
      <w:r w:rsidRPr="001B646B">
        <w:rPr>
          <w:sz w:val="32"/>
          <w:szCs w:val="32"/>
        </w:rPr>
        <w:t>Cookie</w:t>
      </w:r>
      <w:proofErr w:type="spellEnd"/>
      <w:r w:rsidRPr="001B646B">
        <w:rPr>
          <w:sz w:val="32"/>
          <w:szCs w:val="32"/>
        </w:rPr>
        <w:t xml:space="preserve"> Information </w:t>
      </w:r>
      <w:proofErr w:type="spellStart"/>
      <w:r w:rsidRPr="001B646B">
        <w:rPr>
          <w:sz w:val="32"/>
          <w:szCs w:val="32"/>
        </w:rPr>
        <w:t>Text</w:t>
      </w:r>
      <w:proofErr w:type="spellEnd"/>
    </w:p>
    <w:p w14:paraId="6BC4274A" w14:textId="555320E6" w:rsidR="008359BB" w:rsidRDefault="008359BB" w:rsidP="008359BB">
      <w:pPr>
        <w:spacing w:before="301"/>
        <w:ind w:left="476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TEMSA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MOTORLU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ARAÇLAR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PAZARLAMA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VE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DAĞITIM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ANONİM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ŞİRKETİ </w:t>
      </w:r>
      <w:r w:rsidRPr="00B85F37">
        <w:rPr>
          <w:rFonts w:ascii="Calibri" w:hAnsi="Calibri"/>
          <w:b/>
          <w:sz w:val="26"/>
          <w:szCs w:val="26"/>
        </w:rPr>
        <w:t>(“</w:t>
      </w:r>
      <w:r>
        <w:rPr>
          <w:b/>
          <w:bCs/>
          <w:kern w:val="0"/>
          <w:sz w:val="26"/>
          <w:szCs w:val="26"/>
          <w14:ligatures w14:val="none"/>
        </w:rPr>
        <w:t>STORK CAMPER</w:t>
      </w:r>
      <w:r w:rsidRPr="00B85F37">
        <w:rPr>
          <w:rFonts w:ascii="Calibri" w:hAnsi="Calibri"/>
          <w:b/>
          <w:sz w:val="26"/>
          <w:szCs w:val="26"/>
        </w:rPr>
        <w:t>”)</w:t>
      </w:r>
    </w:p>
    <w:p w14:paraId="5F2434D2" w14:textId="77777777" w:rsidR="008359BB" w:rsidRDefault="008359BB" w:rsidP="00F82AEF">
      <w:pPr>
        <w:pStyle w:val="GvdeMetni"/>
        <w:spacing w:before="282" w:line="360" w:lineRule="auto"/>
        <w:ind w:left="476" w:right="124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, </w:t>
      </w:r>
      <w:proofErr w:type="spellStart"/>
      <w:r>
        <w:t>pixels</w:t>
      </w:r>
      <w:proofErr w:type="spellEnd"/>
      <w:r>
        <w:t xml:space="preserve">, </w:t>
      </w:r>
      <w:proofErr w:type="spellStart"/>
      <w:r>
        <w:t>GIFs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(“Site”),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online </w:t>
      </w:r>
      <w:proofErr w:type="spellStart"/>
      <w:r>
        <w:t>or</w:t>
      </w:r>
      <w:proofErr w:type="spellEnd"/>
      <w:r>
        <w:t xml:space="preserve"> offline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collectively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“Platform”). 's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(“</w:t>
      </w:r>
      <w:proofErr w:type="spellStart"/>
      <w:r>
        <w:t>cookies</w:t>
      </w:r>
      <w:proofErr w:type="spellEnd"/>
      <w:r>
        <w:t>”).</w:t>
      </w:r>
    </w:p>
    <w:p w14:paraId="0B0B4EB5" w14:textId="77777777" w:rsidR="008359BB" w:rsidRDefault="008359BB" w:rsidP="008359BB">
      <w:pPr>
        <w:pStyle w:val="GvdeMetni"/>
        <w:spacing w:before="282" w:line="360" w:lineRule="auto"/>
        <w:ind w:left="476" w:right="124"/>
      </w:pP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6698 (“KVK </w:t>
      </w:r>
      <w:proofErr w:type="spellStart"/>
      <w:r>
        <w:t>Law</w:t>
      </w:r>
      <w:proofErr w:type="spellEnd"/>
      <w:r>
        <w:t>”).</w:t>
      </w:r>
    </w:p>
    <w:p w14:paraId="4BD7373E" w14:textId="77777777" w:rsidR="008359BB" w:rsidRDefault="008359BB" w:rsidP="00F82AEF">
      <w:pPr>
        <w:pStyle w:val="GvdeMetni"/>
        <w:spacing w:before="282" w:line="360" w:lineRule="auto"/>
        <w:ind w:left="476" w:right="12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Information </w:t>
      </w:r>
      <w:proofErr w:type="spellStart"/>
      <w:r>
        <w:t>Text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pixels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site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>.</w:t>
      </w:r>
    </w:p>
    <w:p w14:paraId="1A6F15ED" w14:textId="77777777" w:rsidR="008359BB" w:rsidRDefault="008359BB" w:rsidP="00F82AEF">
      <w:pPr>
        <w:pStyle w:val="GvdeMetni"/>
        <w:spacing w:before="282" w:line="360" w:lineRule="auto"/>
        <w:ind w:left="476" w:right="124"/>
        <w:jc w:val="both"/>
      </w:pPr>
      <w:r>
        <w:t xml:space="preserve">As a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stop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site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site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Information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site,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32A8D4C1" w14:textId="77777777" w:rsidR="008359BB" w:rsidRDefault="008359BB" w:rsidP="00F82AEF">
      <w:pPr>
        <w:pStyle w:val="GvdeMetni"/>
        <w:spacing w:before="1" w:line="360" w:lineRule="auto"/>
        <w:ind w:left="476" w:right="122"/>
        <w:jc w:val="both"/>
      </w:pPr>
    </w:p>
    <w:p w14:paraId="11F6B7AC" w14:textId="77777777" w:rsidR="008359BB" w:rsidRDefault="008359BB" w:rsidP="00F82AEF">
      <w:pPr>
        <w:pStyle w:val="GvdeMetni"/>
        <w:spacing w:before="1" w:line="360" w:lineRule="auto"/>
        <w:ind w:left="476" w:right="122"/>
        <w:jc w:val="both"/>
      </w:pP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, </w:t>
      </w:r>
      <w:proofErr w:type="spellStart"/>
      <w:r>
        <w:t>uses</w:t>
      </w:r>
      <w:proofErr w:type="spellEnd"/>
      <w:r>
        <w:t xml:space="preserve"> "</w:t>
      </w:r>
      <w:proofErr w:type="spellStart"/>
      <w:r>
        <w:t>Cookies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Other</w:t>
      </w:r>
      <w:proofErr w:type="spellEnd"/>
      <w:r>
        <w:t xml:space="preserve"> Technologies" ("</w:t>
      </w:r>
      <w:proofErr w:type="spellStart"/>
      <w:r>
        <w:t>pixel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", "web </w:t>
      </w:r>
      <w:proofErr w:type="spellStart"/>
      <w:r>
        <w:t>beacons</w:t>
      </w:r>
      <w:proofErr w:type="spellEnd"/>
      <w:r>
        <w:t>", "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GIFs</w:t>
      </w:r>
      <w:proofErr w:type="spellEnd"/>
      <w:r>
        <w:t xml:space="preserve">" in </w:t>
      </w:r>
      <w:proofErr w:type="spellStart"/>
      <w:r>
        <w:t>conjunction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emails</w:t>
      </w:r>
      <w:proofErr w:type="spellEnd"/>
      <w:r>
        <w:t xml:space="preserve">, JavaScript,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IDs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Google, Apple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) can be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Technologies </w:t>
      </w:r>
      <w:proofErr w:type="spellStart"/>
      <w:r>
        <w:t>help</w:t>
      </w:r>
      <w:proofErr w:type="spellEnd"/>
      <w:r>
        <w:t xml:space="preserve"> 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Site,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deliver online </w:t>
      </w:r>
      <w:proofErr w:type="spellStart"/>
      <w:r>
        <w:t>and</w:t>
      </w:r>
      <w:proofErr w:type="spellEnd"/>
      <w:r>
        <w:t xml:space="preserve"> mobile </w:t>
      </w:r>
      <w:proofErr w:type="spellStart"/>
      <w:r>
        <w:t>advertising</w:t>
      </w:r>
      <w:proofErr w:type="spellEnd"/>
      <w:r>
        <w:t xml:space="preserve">, </w:t>
      </w:r>
      <w:proofErr w:type="spellStart"/>
      <w:r>
        <w:t>messages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1D5DCA13" w14:textId="77777777" w:rsidR="00F82AEF" w:rsidRDefault="00F82AEF" w:rsidP="00F82AEF">
      <w:pPr>
        <w:pStyle w:val="GvdeMetni"/>
        <w:spacing w:before="1" w:line="360" w:lineRule="auto"/>
        <w:ind w:left="476" w:right="122"/>
        <w:jc w:val="both"/>
      </w:pPr>
    </w:p>
    <w:p w14:paraId="40F106DE" w14:textId="77777777" w:rsidR="008359BB" w:rsidRDefault="008359BB" w:rsidP="00F82AEF">
      <w:pPr>
        <w:pStyle w:val="GvdeMetni"/>
        <w:spacing w:before="1" w:line="360" w:lineRule="auto"/>
        <w:ind w:left="476" w:right="122"/>
        <w:jc w:val="both"/>
      </w:pPr>
      <w:proofErr w:type="spellStart"/>
      <w:r>
        <w:t>Cookies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mobile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third-party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, but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us.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Site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p w14:paraId="79A15420" w14:textId="77777777" w:rsidR="008359BB" w:rsidRDefault="008359BB" w:rsidP="008359BB">
      <w:pPr>
        <w:pStyle w:val="GvdeMetni"/>
        <w:spacing w:before="1" w:line="360" w:lineRule="auto"/>
        <w:ind w:left="476" w:right="122"/>
      </w:pPr>
    </w:p>
    <w:p w14:paraId="3D255BE4" w14:textId="77777777" w:rsidR="008359BB" w:rsidRDefault="008359BB" w:rsidP="008359BB">
      <w:pPr>
        <w:pStyle w:val="Balk1"/>
        <w:spacing w:before="85"/>
        <w:rPr>
          <w:sz w:val="32"/>
          <w:szCs w:val="32"/>
        </w:rPr>
      </w:pPr>
    </w:p>
    <w:p w14:paraId="5D4314DD" w14:textId="77777777" w:rsidR="008359BB" w:rsidRDefault="008359BB" w:rsidP="008359BB">
      <w:pPr>
        <w:pStyle w:val="Balk1"/>
        <w:spacing w:before="85"/>
        <w:rPr>
          <w:sz w:val="32"/>
          <w:szCs w:val="32"/>
        </w:rPr>
      </w:pPr>
    </w:p>
    <w:p w14:paraId="718456B9" w14:textId="77777777" w:rsidR="008359BB" w:rsidRDefault="008359BB" w:rsidP="008359BB">
      <w:pPr>
        <w:pStyle w:val="Balk1"/>
        <w:spacing w:before="85"/>
        <w:rPr>
          <w:sz w:val="32"/>
          <w:szCs w:val="32"/>
        </w:rPr>
      </w:pPr>
    </w:p>
    <w:p w14:paraId="7CFFDB62" w14:textId="77777777" w:rsidR="008359BB" w:rsidRDefault="008359BB" w:rsidP="008359BB">
      <w:pPr>
        <w:pStyle w:val="Balk1"/>
        <w:spacing w:before="85"/>
        <w:rPr>
          <w:sz w:val="32"/>
          <w:szCs w:val="32"/>
        </w:rPr>
      </w:pPr>
      <w:proofErr w:type="spellStart"/>
      <w:r w:rsidRPr="001B646B">
        <w:rPr>
          <w:sz w:val="32"/>
          <w:szCs w:val="32"/>
        </w:rPr>
        <w:t>Method</w:t>
      </w:r>
      <w:proofErr w:type="spellEnd"/>
      <w:r w:rsidRPr="001B646B">
        <w:rPr>
          <w:sz w:val="32"/>
          <w:szCs w:val="32"/>
        </w:rPr>
        <w:t xml:space="preserve"> </w:t>
      </w:r>
      <w:proofErr w:type="spellStart"/>
      <w:r w:rsidRPr="001B646B">
        <w:rPr>
          <w:sz w:val="32"/>
          <w:szCs w:val="32"/>
        </w:rPr>
        <w:t>and</w:t>
      </w:r>
      <w:proofErr w:type="spellEnd"/>
      <w:r w:rsidRPr="001B646B">
        <w:rPr>
          <w:sz w:val="32"/>
          <w:szCs w:val="32"/>
        </w:rPr>
        <w:t xml:space="preserve"> Legal </w:t>
      </w:r>
      <w:proofErr w:type="spellStart"/>
      <w:r w:rsidRPr="001B646B">
        <w:rPr>
          <w:sz w:val="32"/>
          <w:szCs w:val="32"/>
        </w:rPr>
        <w:t>Reason</w:t>
      </w:r>
      <w:proofErr w:type="spellEnd"/>
      <w:r w:rsidRPr="001B646B">
        <w:rPr>
          <w:sz w:val="32"/>
          <w:szCs w:val="32"/>
        </w:rPr>
        <w:t xml:space="preserve"> </w:t>
      </w:r>
      <w:proofErr w:type="spellStart"/>
      <w:r w:rsidRPr="001B646B">
        <w:rPr>
          <w:sz w:val="32"/>
          <w:szCs w:val="32"/>
        </w:rPr>
        <w:t>for</w:t>
      </w:r>
      <w:proofErr w:type="spellEnd"/>
      <w:r w:rsidRPr="001B646B">
        <w:rPr>
          <w:sz w:val="32"/>
          <w:szCs w:val="32"/>
        </w:rPr>
        <w:t xml:space="preserve"> </w:t>
      </w:r>
      <w:proofErr w:type="spellStart"/>
      <w:r w:rsidRPr="001B646B">
        <w:rPr>
          <w:sz w:val="32"/>
          <w:szCs w:val="32"/>
        </w:rPr>
        <w:t>Collecting</w:t>
      </w:r>
      <w:proofErr w:type="spellEnd"/>
      <w:r w:rsidRPr="001B646B">
        <w:rPr>
          <w:sz w:val="32"/>
          <w:szCs w:val="32"/>
        </w:rPr>
        <w:t xml:space="preserve"> </w:t>
      </w:r>
      <w:proofErr w:type="spellStart"/>
      <w:r w:rsidRPr="001B646B">
        <w:rPr>
          <w:sz w:val="32"/>
          <w:szCs w:val="32"/>
        </w:rPr>
        <w:t>Personal</w:t>
      </w:r>
      <w:proofErr w:type="spellEnd"/>
      <w:r w:rsidRPr="001B646B">
        <w:rPr>
          <w:sz w:val="32"/>
          <w:szCs w:val="32"/>
        </w:rPr>
        <w:t xml:space="preserve"> Data</w:t>
      </w:r>
    </w:p>
    <w:p w14:paraId="7E903941" w14:textId="77777777" w:rsidR="008359BB" w:rsidRPr="00F04E81" w:rsidRDefault="008359BB" w:rsidP="008359BB">
      <w:pPr>
        <w:pStyle w:val="Balk1"/>
        <w:spacing w:before="85"/>
        <w:rPr>
          <w:sz w:val="32"/>
          <w:szCs w:val="32"/>
        </w:rPr>
      </w:pPr>
    </w:p>
    <w:p w14:paraId="7DF18026" w14:textId="77777777" w:rsidR="008359BB" w:rsidRPr="00F04E81" w:rsidRDefault="008359BB" w:rsidP="00F82AEF">
      <w:pPr>
        <w:pStyle w:val="GvdeMetni"/>
        <w:spacing w:before="1" w:line="360" w:lineRule="auto"/>
        <w:ind w:left="476" w:right="126"/>
        <w:jc w:val="both"/>
      </w:pPr>
      <w:proofErr w:type="spellStart"/>
      <w:r w:rsidRPr="00A12718">
        <w:t>Your</w:t>
      </w:r>
      <w:proofErr w:type="spellEnd"/>
      <w:r w:rsidRPr="00A12718">
        <w:t xml:space="preserve"> </w:t>
      </w:r>
      <w:proofErr w:type="spellStart"/>
      <w:r w:rsidRPr="00A12718">
        <w:t>personal</w:t>
      </w:r>
      <w:proofErr w:type="spellEnd"/>
      <w:r w:rsidRPr="00A12718">
        <w:t xml:space="preserve"> data is </w:t>
      </w:r>
      <w:proofErr w:type="spellStart"/>
      <w:r w:rsidRPr="00A12718">
        <w:t>collected</w:t>
      </w:r>
      <w:proofErr w:type="spellEnd"/>
      <w:r w:rsidRPr="00A12718">
        <w:t xml:space="preserve"> </w:t>
      </w:r>
      <w:proofErr w:type="spellStart"/>
      <w:r w:rsidRPr="00A12718">
        <w:t>electronically</w:t>
      </w:r>
      <w:proofErr w:type="spellEnd"/>
      <w:r w:rsidRPr="00A12718">
        <w:t xml:space="preserve"> </w:t>
      </w:r>
      <w:proofErr w:type="spellStart"/>
      <w:r w:rsidRPr="00A12718">
        <w:t>through</w:t>
      </w:r>
      <w:proofErr w:type="spellEnd"/>
      <w:r w:rsidRPr="00A12718">
        <w:t xml:space="preserve"> </w:t>
      </w:r>
      <w:proofErr w:type="spellStart"/>
      <w:r w:rsidRPr="00A12718">
        <w:t>cookies</w:t>
      </w:r>
      <w:proofErr w:type="spellEnd"/>
      <w:r w:rsidRPr="00A12718">
        <w:t xml:space="preserve"> as </w:t>
      </w:r>
      <w:proofErr w:type="spellStart"/>
      <w:r w:rsidRPr="00A12718">
        <w:t>part</w:t>
      </w:r>
      <w:proofErr w:type="spellEnd"/>
      <w:r w:rsidRPr="00A12718">
        <w:t xml:space="preserve"> of </w:t>
      </w:r>
      <w:proofErr w:type="spellStart"/>
      <w:r w:rsidRPr="00A12718">
        <w:t>your</w:t>
      </w:r>
      <w:proofErr w:type="spellEnd"/>
      <w:r w:rsidRPr="00A12718">
        <w:t xml:space="preserve"> </w:t>
      </w:r>
      <w:proofErr w:type="spellStart"/>
      <w:r w:rsidRPr="00A12718">
        <w:t>visit</w:t>
      </w:r>
      <w:proofErr w:type="spellEnd"/>
      <w:r w:rsidRPr="00A12718">
        <w:t xml:space="preserve"> </w:t>
      </w:r>
      <w:proofErr w:type="spellStart"/>
      <w:r w:rsidRPr="00A12718">
        <w:t>to</w:t>
      </w:r>
      <w:proofErr w:type="spellEnd"/>
      <w:r w:rsidRPr="00A12718">
        <w:t xml:space="preserve"> </w:t>
      </w:r>
      <w:proofErr w:type="spellStart"/>
      <w:r w:rsidRPr="00A12718">
        <w:t>our</w:t>
      </w:r>
      <w:proofErr w:type="spellEnd"/>
      <w:r w:rsidRPr="00A12718">
        <w:t xml:space="preserve"> </w:t>
      </w:r>
      <w:proofErr w:type="spellStart"/>
      <w:r w:rsidRPr="00A12718">
        <w:t>website</w:t>
      </w:r>
      <w:proofErr w:type="spellEnd"/>
      <w:r w:rsidRPr="00A12718">
        <w:t xml:space="preserve"> </w:t>
      </w:r>
      <w:proofErr w:type="spellStart"/>
      <w:r w:rsidRPr="00A12718">
        <w:t>or</w:t>
      </w:r>
      <w:proofErr w:type="spellEnd"/>
      <w:r w:rsidRPr="00A12718">
        <w:t xml:space="preserve"> as a </w:t>
      </w:r>
      <w:proofErr w:type="spellStart"/>
      <w:r w:rsidRPr="00A12718">
        <w:t>result</w:t>
      </w:r>
      <w:proofErr w:type="spellEnd"/>
      <w:r w:rsidRPr="00A12718">
        <w:t xml:space="preserve"> of </w:t>
      </w:r>
      <w:proofErr w:type="spellStart"/>
      <w:r w:rsidRPr="00A12718">
        <w:t>your</w:t>
      </w:r>
      <w:proofErr w:type="spellEnd"/>
      <w:r w:rsidRPr="00A12718">
        <w:t xml:space="preserve"> </w:t>
      </w:r>
      <w:proofErr w:type="spellStart"/>
      <w:r w:rsidRPr="00A12718">
        <w:t>use</w:t>
      </w:r>
      <w:proofErr w:type="spellEnd"/>
      <w:r w:rsidRPr="00A12718">
        <w:t xml:space="preserve"> of </w:t>
      </w:r>
      <w:proofErr w:type="spellStart"/>
      <w:r w:rsidRPr="00A12718">
        <w:t>our</w:t>
      </w:r>
      <w:proofErr w:type="spellEnd"/>
      <w:r w:rsidRPr="00A12718">
        <w:t xml:space="preserve"> </w:t>
      </w:r>
      <w:proofErr w:type="spellStart"/>
      <w:r w:rsidRPr="00A12718">
        <w:t>application</w:t>
      </w:r>
      <w:proofErr w:type="spellEnd"/>
      <w:r w:rsidRPr="00A12718">
        <w:t xml:space="preserve">, </w:t>
      </w:r>
      <w:proofErr w:type="spellStart"/>
      <w:r w:rsidRPr="00A12718">
        <w:t>based</w:t>
      </w:r>
      <w:proofErr w:type="spellEnd"/>
      <w:r w:rsidRPr="00A12718">
        <w:t xml:space="preserve"> on legal </w:t>
      </w:r>
      <w:proofErr w:type="spellStart"/>
      <w:r w:rsidRPr="00A12718">
        <w:t>grounds</w:t>
      </w:r>
      <w:proofErr w:type="spellEnd"/>
      <w:r w:rsidRPr="00A12718">
        <w:t xml:space="preserve"> </w:t>
      </w:r>
      <w:proofErr w:type="spellStart"/>
      <w:r w:rsidRPr="00A12718">
        <w:t>for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legitimate</w:t>
      </w:r>
      <w:proofErr w:type="spellEnd"/>
      <w:r w:rsidRPr="00A12718">
        <w:t xml:space="preserve"> </w:t>
      </w:r>
      <w:proofErr w:type="spellStart"/>
      <w:r w:rsidRPr="00A12718">
        <w:t>interest</w:t>
      </w:r>
      <w:proofErr w:type="spellEnd"/>
      <w:r w:rsidRPr="00A12718">
        <w:t xml:space="preserve"> of </w:t>
      </w:r>
      <w:proofErr w:type="spellStart"/>
      <w:r w:rsidRPr="00A12718">
        <w:t>our</w:t>
      </w:r>
      <w:proofErr w:type="spellEnd"/>
      <w:r w:rsidRPr="00A12718">
        <w:t xml:space="preserve"> </w:t>
      </w:r>
      <w:proofErr w:type="spellStart"/>
      <w:r w:rsidRPr="00A12718">
        <w:t>Company</w:t>
      </w:r>
      <w:proofErr w:type="spellEnd"/>
      <w:r w:rsidRPr="00A12718">
        <w:t xml:space="preserve">. </w:t>
      </w:r>
      <w:proofErr w:type="spellStart"/>
      <w:r w:rsidRPr="00A12718">
        <w:t>Your</w:t>
      </w:r>
      <w:proofErr w:type="spellEnd"/>
      <w:r w:rsidRPr="00A12718">
        <w:t xml:space="preserve"> </w:t>
      </w:r>
      <w:proofErr w:type="spellStart"/>
      <w:r w:rsidRPr="00A12718">
        <w:t>collected</w:t>
      </w:r>
      <w:proofErr w:type="spellEnd"/>
      <w:r w:rsidRPr="00A12718">
        <w:t xml:space="preserve"> </w:t>
      </w:r>
      <w:proofErr w:type="spellStart"/>
      <w:r w:rsidRPr="00A12718">
        <w:t>personal</w:t>
      </w:r>
      <w:proofErr w:type="spellEnd"/>
      <w:r w:rsidRPr="00A12718">
        <w:t xml:space="preserve"> data </w:t>
      </w:r>
      <w:proofErr w:type="spellStart"/>
      <w:r w:rsidRPr="00A12718">
        <w:t>may</w:t>
      </w:r>
      <w:proofErr w:type="spellEnd"/>
      <w:r w:rsidRPr="00A12718">
        <w:t xml:space="preserve"> </w:t>
      </w:r>
      <w:proofErr w:type="spellStart"/>
      <w:r w:rsidRPr="00A12718">
        <w:t>also</w:t>
      </w:r>
      <w:proofErr w:type="spellEnd"/>
      <w:r w:rsidRPr="00A12718">
        <w:t xml:space="preserve"> be </w:t>
      </w:r>
      <w:proofErr w:type="spellStart"/>
      <w:r w:rsidRPr="00A12718">
        <w:t>processed</w:t>
      </w:r>
      <w:proofErr w:type="spellEnd"/>
      <w:r w:rsidRPr="00A12718">
        <w:t xml:space="preserve"> </w:t>
      </w:r>
      <w:proofErr w:type="spellStart"/>
      <w:r w:rsidRPr="00A12718">
        <w:t>for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purposes</w:t>
      </w:r>
      <w:proofErr w:type="spellEnd"/>
      <w:r w:rsidRPr="00A12718">
        <w:t xml:space="preserve"> </w:t>
      </w:r>
      <w:proofErr w:type="spellStart"/>
      <w:r w:rsidRPr="00A12718">
        <w:t>specified</w:t>
      </w:r>
      <w:proofErr w:type="spellEnd"/>
      <w:r w:rsidRPr="00A12718">
        <w:t xml:space="preserve"> in </w:t>
      </w:r>
      <w:proofErr w:type="spellStart"/>
      <w:r w:rsidRPr="00A12718">
        <w:t>this</w:t>
      </w:r>
      <w:proofErr w:type="spellEnd"/>
      <w:r w:rsidRPr="00A12718">
        <w:t xml:space="preserve"> </w:t>
      </w:r>
      <w:proofErr w:type="spellStart"/>
      <w:r w:rsidRPr="00A12718">
        <w:t>Cookie</w:t>
      </w:r>
      <w:proofErr w:type="spellEnd"/>
      <w:r w:rsidRPr="00A12718">
        <w:t xml:space="preserve"> Information </w:t>
      </w:r>
      <w:proofErr w:type="spellStart"/>
      <w:r w:rsidRPr="00A12718">
        <w:t>Text</w:t>
      </w:r>
      <w:proofErr w:type="spellEnd"/>
      <w:r w:rsidRPr="00A12718">
        <w:t xml:space="preserve"> </w:t>
      </w:r>
      <w:proofErr w:type="spellStart"/>
      <w:r w:rsidRPr="00A12718">
        <w:t>within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scope</w:t>
      </w:r>
      <w:proofErr w:type="spellEnd"/>
      <w:r w:rsidRPr="00A12718">
        <w:t xml:space="preserve"> of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personal</w:t>
      </w:r>
      <w:proofErr w:type="spellEnd"/>
      <w:r w:rsidRPr="00A12718">
        <w:t xml:space="preserve"> data </w:t>
      </w:r>
      <w:proofErr w:type="spellStart"/>
      <w:r w:rsidRPr="00A12718">
        <w:t>processing</w:t>
      </w:r>
      <w:proofErr w:type="spellEnd"/>
      <w:r w:rsidRPr="00A12718">
        <w:t xml:space="preserve"> </w:t>
      </w:r>
      <w:proofErr w:type="spellStart"/>
      <w:r w:rsidRPr="00A12718">
        <w:t>conditions</w:t>
      </w:r>
      <w:proofErr w:type="spellEnd"/>
      <w:r w:rsidRPr="00A12718">
        <w:t xml:space="preserve">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r w:rsidRPr="00A12718">
        <w:t>purposes</w:t>
      </w:r>
      <w:proofErr w:type="spellEnd"/>
      <w:r w:rsidRPr="00A12718">
        <w:t xml:space="preserve"> </w:t>
      </w:r>
      <w:proofErr w:type="spellStart"/>
      <w:r w:rsidRPr="00A12718">
        <w:t>specified</w:t>
      </w:r>
      <w:proofErr w:type="spellEnd"/>
      <w:r w:rsidRPr="00A12718">
        <w:t xml:space="preserve"> in </w:t>
      </w:r>
      <w:proofErr w:type="spellStart"/>
      <w:r w:rsidRPr="00A12718">
        <w:t>Articles</w:t>
      </w:r>
      <w:proofErr w:type="spellEnd"/>
      <w:r w:rsidRPr="00A12718">
        <w:t xml:space="preserve"> 5 </w:t>
      </w:r>
      <w:proofErr w:type="spellStart"/>
      <w:r w:rsidRPr="00A12718">
        <w:t>and</w:t>
      </w:r>
      <w:proofErr w:type="spellEnd"/>
      <w:r w:rsidRPr="00A12718">
        <w:t xml:space="preserve"> 6 of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proofErr w:type="gramStart"/>
      <w:r w:rsidRPr="00A12718">
        <w:t>Law</w:t>
      </w:r>
      <w:proofErr w:type="spellEnd"/>
      <w:r w:rsidRPr="00A12718">
        <w:t>.</w:t>
      </w:r>
      <w:r>
        <w:t>.</w:t>
      </w:r>
      <w:proofErr w:type="gramEnd"/>
    </w:p>
    <w:p w14:paraId="34CE36A7" w14:textId="77777777" w:rsidR="008359BB" w:rsidRDefault="008359BB" w:rsidP="008359BB">
      <w:pPr>
        <w:pStyle w:val="Balk1"/>
        <w:spacing w:before="228"/>
      </w:pPr>
      <w:proofErr w:type="spellStart"/>
      <w:r w:rsidRPr="001B646B">
        <w:t>To</w:t>
      </w:r>
      <w:proofErr w:type="spellEnd"/>
      <w:r w:rsidRPr="001B646B">
        <w:t xml:space="preserve"> </w:t>
      </w:r>
      <w:proofErr w:type="spellStart"/>
      <w:r w:rsidRPr="001B646B">
        <w:t>Whom</w:t>
      </w:r>
      <w:proofErr w:type="spellEnd"/>
      <w:r w:rsidRPr="001B646B">
        <w:t xml:space="preserve"> </w:t>
      </w:r>
      <w:proofErr w:type="spellStart"/>
      <w:r w:rsidRPr="001B646B">
        <w:t>and</w:t>
      </w:r>
      <w:proofErr w:type="spellEnd"/>
      <w:r w:rsidRPr="001B646B">
        <w:t xml:space="preserve"> </w:t>
      </w:r>
      <w:proofErr w:type="spellStart"/>
      <w:r w:rsidRPr="001B646B">
        <w:t>For</w:t>
      </w:r>
      <w:proofErr w:type="spellEnd"/>
      <w:r w:rsidRPr="001B646B">
        <w:t xml:space="preserve"> </w:t>
      </w:r>
      <w:proofErr w:type="spellStart"/>
      <w:r w:rsidRPr="001B646B">
        <w:t>What</w:t>
      </w:r>
      <w:proofErr w:type="spellEnd"/>
      <w:r w:rsidRPr="001B646B">
        <w:t xml:space="preserve"> </w:t>
      </w:r>
      <w:proofErr w:type="spellStart"/>
      <w:r w:rsidRPr="001B646B">
        <w:t>Purpose</w:t>
      </w:r>
      <w:proofErr w:type="spellEnd"/>
      <w:r w:rsidRPr="001B646B">
        <w:t xml:space="preserve"> </w:t>
      </w:r>
      <w:proofErr w:type="spellStart"/>
      <w:r w:rsidRPr="001B646B">
        <w:t>Personal</w:t>
      </w:r>
      <w:proofErr w:type="spellEnd"/>
      <w:r w:rsidRPr="001B646B">
        <w:t xml:space="preserve"> Data Can Be </w:t>
      </w:r>
      <w:proofErr w:type="spellStart"/>
      <w:r w:rsidRPr="001B646B">
        <w:t>Transferred</w:t>
      </w:r>
      <w:proofErr w:type="spellEnd"/>
    </w:p>
    <w:p w14:paraId="66138074" w14:textId="77777777" w:rsidR="008359BB" w:rsidRDefault="008359BB" w:rsidP="00F82AEF">
      <w:pPr>
        <w:pStyle w:val="GvdeMetni"/>
        <w:spacing w:before="303" w:line="360" w:lineRule="auto"/>
        <w:ind w:left="476" w:right="128"/>
        <w:jc w:val="both"/>
      </w:pPr>
      <w:r w:rsidRPr="00A12718">
        <w:t xml:space="preserve">As a </w:t>
      </w:r>
      <w:proofErr w:type="spellStart"/>
      <w:r w:rsidRPr="00A12718">
        <w:t>company</w:t>
      </w:r>
      <w:proofErr w:type="spellEnd"/>
      <w:r w:rsidRPr="00A12718">
        <w:t xml:space="preserve">, </w:t>
      </w:r>
      <w:proofErr w:type="spellStart"/>
      <w:r w:rsidRPr="00A12718">
        <w:t>we</w:t>
      </w:r>
      <w:proofErr w:type="spellEnd"/>
      <w:r w:rsidRPr="00A12718">
        <w:t xml:space="preserve"> </w:t>
      </w:r>
      <w:proofErr w:type="spellStart"/>
      <w:r w:rsidRPr="00A12718">
        <w:t>may</w:t>
      </w:r>
      <w:proofErr w:type="spellEnd"/>
      <w:r w:rsidRPr="00A12718">
        <w:t xml:space="preserve"> </w:t>
      </w:r>
      <w:proofErr w:type="spellStart"/>
      <w:r w:rsidRPr="00A12718">
        <w:t>share</w:t>
      </w:r>
      <w:proofErr w:type="spellEnd"/>
      <w:r w:rsidRPr="00A12718">
        <w:t xml:space="preserve"> </w:t>
      </w:r>
      <w:proofErr w:type="spellStart"/>
      <w:r w:rsidRPr="00A12718">
        <w:t>your</w:t>
      </w:r>
      <w:proofErr w:type="spellEnd"/>
      <w:r w:rsidRPr="00A12718">
        <w:t xml:space="preserve"> </w:t>
      </w:r>
      <w:proofErr w:type="spellStart"/>
      <w:r w:rsidRPr="00A12718">
        <w:t>personal</w:t>
      </w:r>
      <w:proofErr w:type="spellEnd"/>
      <w:r w:rsidRPr="00A12718">
        <w:t xml:space="preserve"> data </w:t>
      </w:r>
      <w:proofErr w:type="spellStart"/>
      <w:r w:rsidRPr="00A12718">
        <w:t>within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scope</w:t>
      </w:r>
      <w:proofErr w:type="spellEnd"/>
      <w:r w:rsidRPr="00A12718">
        <w:t xml:space="preserve"> of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Cookie</w:t>
      </w:r>
      <w:proofErr w:type="spellEnd"/>
      <w:r w:rsidRPr="00A12718">
        <w:t xml:space="preserve"> Information </w:t>
      </w:r>
      <w:proofErr w:type="spellStart"/>
      <w:r w:rsidRPr="00A12718">
        <w:t>Text</w:t>
      </w:r>
      <w:proofErr w:type="spellEnd"/>
      <w:r w:rsidRPr="00A12718">
        <w:t xml:space="preserve"> </w:t>
      </w:r>
      <w:proofErr w:type="spellStart"/>
      <w:r w:rsidRPr="00A12718">
        <w:t>to</w:t>
      </w:r>
      <w:proofErr w:type="spellEnd"/>
      <w:r w:rsidRPr="00A12718">
        <w:t xml:space="preserve"> </w:t>
      </w:r>
      <w:proofErr w:type="spellStart"/>
      <w:r w:rsidRPr="00A12718">
        <w:t>our</w:t>
      </w:r>
      <w:proofErr w:type="spellEnd"/>
      <w:r w:rsidRPr="00A12718">
        <w:t xml:space="preserve"> </w:t>
      </w:r>
      <w:proofErr w:type="spellStart"/>
      <w:r w:rsidRPr="00A12718">
        <w:t>suppliers</w:t>
      </w:r>
      <w:proofErr w:type="spellEnd"/>
      <w:r w:rsidRPr="00A12718">
        <w:t xml:space="preserve">, </w:t>
      </w:r>
      <w:proofErr w:type="spellStart"/>
      <w:r w:rsidRPr="00A12718">
        <w:t>legally</w:t>
      </w:r>
      <w:proofErr w:type="spellEnd"/>
      <w:r w:rsidRPr="00A12718">
        <w:t xml:space="preserve"> </w:t>
      </w:r>
      <w:proofErr w:type="spellStart"/>
      <w:r w:rsidRPr="00A12718">
        <w:t>authorized</w:t>
      </w:r>
      <w:proofErr w:type="spellEnd"/>
      <w:r w:rsidRPr="00A12718">
        <w:t xml:space="preserve"> </w:t>
      </w:r>
      <w:proofErr w:type="spellStart"/>
      <w:r w:rsidRPr="00A12718">
        <w:t>public</w:t>
      </w:r>
      <w:proofErr w:type="spellEnd"/>
      <w:r w:rsidRPr="00A12718">
        <w:t xml:space="preserve"> </w:t>
      </w:r>
      <w:proofErr w:type="spellStart"/>
      <w:r w:rsidRPr="00A12718">
        <w:t>institutions</w:t>
      </w:r>
      <w:proofErr w:type="spellEnd"/>
      <w:r w:rsidRPr="00A12718">
        <w:t xml:space="preserve">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r w:rsidRPr="00A12718">
        <w:t>private</w:t>
      </w:r>
      <w:proofErr w:type="spellEnd"/>
      <w:r w:rsidRPr="00A12718">
        <w:t xml:space="preserve"> </w:t>
      </w:r>
      <w:proofErr w:type="spellStart"/>
      <w:r w:rsidRPr="00A12718">
        <w:t>individuals</w:t>
      </w:r>
      <w:proofErr w:type="spellEnd"/>
      <w:r w:rsidRPr="00A12718">
        <w:t xml:space="preserve">, </w:t>
      </w:r>
      <w:proofErr w:type="spellStart"/>
      <w:r w:rsidRPr="00A12718">
        <w:t>limited</w:t>
      </w:r>
      <w:proofErr w:type="spellEnd"/>
      <w:r w:rsidRPr="00A12718">
        <w:t xml:space="preserve"> </w:t>
      </w:r>
      <w:proofErr w:type="spellStart"/>
      <w:r w:rsidRPr="00A12718">
        <w:t>to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achievement</w:t>
      </w:r>
      <w:proofErr w:type="spellEnd"/>
      <w:r w:rsidRPr="00A12718">
        <w:t xml:space="preserve"> of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above-mentioned</w:t>
      </w:r>
      <w:proofErr w:type="spellEnd"/>
      <w:r w:rsidRPr="00A12718">
        <w:t xml:space="preserve"> </w:t>
      </w:r>
      <w:proofErr w:type="spellStart"/>
      <w:r w:rsidRPr="00A12718">
        <w:t>purposes</w:t>
      </w:r>
      <w:proofErr w:type="spellEnd"/>
      <w:r w:rsidRPr="00A12718">
        <w:t xml:space="preserve"> </w:t>
      </w:r>
      <w:proofErr w:type="spellStart"/>
      <w:r w:rsidRPr="00A12718">
        <w:t>and</w:t>
      </w:r>
      <w:proofErr w:type="spellEnd"/>
      <w:r w:rsidRPr="00A12718">
        <w:t xml:space="preserve"> in </w:t>
      </w:r>
      <w:proofErr w:type="spellStart"/>
      <w:r w:rsidRPr="00A12718">
        <w:t>accordance</w:t>
      </w:r>
      <w:proofErr w:type="spellEnd"/>
      <w:r w:rsidRPr="00A12718">
        <w:t xml:space="preserve"> </w:t>
      </w:r>
      <w:proofErr w:type="spellStart"/>
      <w:r w:rsidRPr="00A12718">
        <w:t>with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legislation</w:t>
      </w:r>
      <w:proofErr w:type="spellEnd"/>
      <w:r w:rsidRPr="00A12718">
        <w:t>.</w:t>
      </w:r>
    </w:p>
    <w:p w14:paraId="1533CF8A" w14:textId="77777777" w:rsidR="008359BB" w:rsidRDefault="008359BB" w:rsidP="008359BB">
      <w:pPr>
        <w:pStyle w:val="GvdeMetni"/>
        <w:spacing w:before="9"/>
        <w:rPr>
          <w:sz w:val="25"/>
        </w:rPr>
      </w:pPr>
    </w:p>
    <w:p w14:paraId="7FAD9C19" w14:textId="77777777" w:rsidR="008359BB" w:rsidRDefault="008359BB" w:rsidP="008359BB">
      <w:pPr>
        <w:pStyle w:val="Balk1"/>
      </w:pPr>
      <w:proofErr w:type="spellStart"/>
      <w:r w:rsidRPr="001B646B">
        <w:t>Which</w:t>
      </w:r>
      <w:proofErr w:type="spellEnd"/>
      <w:r w:rsidRPr="001B646B">
        <w:t xml:space="preserve"> </w:t>
      </w:r>
      <w:proofErr w:type="spellStart"/>
      <w:r w:rsidRPr="001B646B">
        <w:t>Cookies</w:t>
      </w:r>
      <w:proofErr w:type="spellEnd"/>
      <w:r w:rsidRPr="001B646B">
        <w:t xml:space="preserve"> </w:t>
      </w:r>
      <w:proofErr w:type="spellStart"/>
      <w:r w:rsidRPr="001B646B">
        <w:t>Are</w:t>
      </w:r>
      <w:proofErr w:type="spellEnd"/>
      <w:r w:rsidRPr="001B646B">
        <w:t xml:space="preserve"> </w:t>
      </w:r>
      <w:proofErr w:type="spellStart"/>
      <w:r w:rsidRPr="001B646B">
        <w:t>Used</w:t>
      </w:r>
      <w:proofErr w:type="spellEnd"/>
      <w:r w:rsidRPr="001B646B">
        <w:t xml:space="preserve"> </w:t>
      </w:r>
      <w:proofErr w:type="spellStart"/>
      <w:r w:rsidRPr="001B646B">
        <w:t>for</w:t>
      </w:r>
      <w:proofErr w:type="spellEnd"/>
      <w:r w:rsidRPr="001B646B">
        <w:t xml:space="preserve"> </w:t>
      </w:r>
      <w:proofErr w:type="spellStart"/>
      <w:r w:rsidRPr="001B646B">
        <w:t>What</w:t>
      </w:r>
      <w:proofErr w:type="spellEnd"/>
      <w:r w:rsidRPr="001B646B">
        <w:t xml:space="preserve"> </w:t>
      </w:r>
      <w:proofErr w:type="spellStart"/>
      <w:r w:rsidRPr="001B646B">
        <w:t>Purposes</w:t>
      </w:r>
      <w:proofErr w:type="spellEnd"/>
      <w:r w:rsidRPr="001B646B">
        <w:t>?</w:t>
      </w:r>
    </w:p>
    <w:p w14:paraId="424A6969" w14:textId="77777777" w:rsidR="008359BB" w:rsidRDefault="008359BB" w:rsidP="00F82AEF">
      <w:pPr>
        <w:pStyle w:val="GvdeMetni"/>
        <w:spacing w:before="302" w:line="360" w:lineRule="auto"/>
        <w:ind w:left="476" w:right="125"/>
        <w:jc w:val="both"/>
      </w:pPr>
      <w:r w:rsidRPr="00A12718">
        <w:t xml:space="preserve">As a </w:t>
      </w:r>
      <w:proofErr w:type="spellStart"/>
      <w:r w:rsidRPr="00A12718">
        <w:t>company</w:t>
      </w:r>
      <w:proofErr w:type="spellEnd"/>
      <w:r w:rsidRPr="00A12718">
        <w:t xml:space="preserve">, </w:t>
      </w:r>
      <w:proofErr w:type="spellStart"/>
      <w:r w:rsidRPr="00A12718">
        <w:t>we</w:t>
      </w:r>
      <w:proofErr w:type="spellEnd"/>
      <w:r w:rsidRPr="00A12718">
        <w:t xml:space="preserve"> </w:t>
      </w:r>
      <w:proofErr w:type="spellStart"/>
      <w:r w:rsidRPr="00A12718">
        <w:t>use</w:t>
      </w:r>
      <w:proofErr w:type="spellEnd"/>
      <w:r w:rsidRPr="00A12718">
        <w:t xml:space="preserve"> </w:t>
      </w:r>
      <w:proofErr w:type="spellStart"/>
      <w:r w:rsidRPr="00A12718">
        <w:t>cookies</w:t>
      </w:r>
      <w:proofErr w:type="spellEnd"/>
      <w:r w:rsidRPr="00A12718">
        <w:t xml:space="preserve"> </w:t>
      </w:r>
      <w:proofErr w:type="spellStart"/>
      <w:r w:rsidRPr="00A12718">
        <w:t>for</w:t>
      </w:r>
      <w:proofErr w:type="spellEnd"/>
      <w:r w:rsidRPr="00A12718">
        <w:t xml:space="preserve"> </w:t>
      </w:r>
      <w:proofErr w:type="spellStart"/>
      <w:r w:rsidRPr="00A12718">
        <w:t>various</w:t>
      </w:r>
      <w:proofErr w:type="spellEnd"/>
      <w:r w:rsidRPr="00A12718">
        <w:t xml:space="preserve"> </w:t>
      </w:r>
      <w:proofErr w:type="spellStart"/>
      <w:r w:rsidRPr="00A12718">
        <w:t>purposes</w:t>
      </w:r>
      <w:proofErr w:type="spellEnd"/>
      <w:r w:rsidRPr="00A12718">
        <w:t xml:space="preserve"> on </w:t>
      </w:r>
      <w:proofErr w:type="spellStart"/>
      <w:r w:rsidRPr="00A12718">
        <w:t>our</w:t>
      </w:r>
      <w:proofErr w:type="spellEnd"/>
      <w:r w:rsidRPr="00A12718">
        <w:t xml:space="preserve"> site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r w:rsidRPr="00A12718">
        <w:t>application</w:t>
      </w:r>
      <w:proofErr w:type="spellEnd"/>
      <w:r w:rsidRPr="00A12718">
        <w:t xml:space="preserve">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r w:rsidRPr="00A12718">
        <w:t>process</w:t>
      </w:r>
      <w:proofErr w:type="spellEnd"/>
      <w:r w:rsidRPr="00A12718">
        <w:t xml:space="preserve"> </w:t>
      </w:r>
      <w:proofErr w:type="spellStart"/>
      <w:r w:rsidRPr="00A12718">
        <w:t>your</w:t>
      </w:r>
      <w:proofErr w:type="spellEnd"/>
      <w:r w:rsidRPr="00A12718">
        <w:t xml:space="preserve"> </w:t>
      </w:r>
      <w:proofErr w:type="spellStart"/>
      <w:r w:rsidRPr="00A12718">
        <w:t>personal</w:t>
      </w:r>
      <w:proofErr w:type="spellEnd"/>
      <w:r w:rsidRPr="00A12718">
        <w:t xml:space="preserve"> data </w:t>
      </w:r>
      <w:proofErr w:type="spellStart"/>
      <w:r w:rsidRPr="00A12718">
        <w:t>through</w:t>
      </w:r>
      <w:proofErr w:type="spellEnd"/>
      <w:r w:rsidRPr="00A12718">
        <w:t xml:space="preserve"> </w:t>
      </w:r>
      <w:proofErr w:type="spellStart"/>
      <w:r w:rsidRPr="00A12718">
        <w:t>these</w:t>
      </w:r>
      <w:proofErr w:type="spellEnd"/>
      <w:r w:rsidRPr="00A12718">
        <w:t xml:space="preserve"> </w:t>
      </w:r>
      <w:proofErr w:type="spellStart"/>
      <w:r w:rsidRPr="00A12718">
        <w:t>cookies</w:t>
      </w:r>
      <w:proofErr w:type="spellEnd"/>
      <w:r w:rsidRPr="00A12718">
        <w:t xml:space="preserve">. </w:t>
      </w:r>
      <w:proofErr w:type="spellStart"/>
      <w:r w:rsidRPr="00A12718">
        <w:t>These</w:t>
      </w:r>
      <w:proofErr w:type="spellEnd"/>
      <w:r w:rsidRPr="00A12718">
        <w:t xml:space="preserve"> main </w:t>
      </w:r>
      <w:proofErr w:type="spellStart"/>
      <w:r w:rsidRPr="00A12718">
        <w:t>purposes</w:t>
      </w:r>
      <w:proofErr w:type="spellEnd"/>
      <w:r w:rsidRPr="00A12718">
        <w:t xml:space="preserve"> </w:t>
      </w:r>
      <w:proofErr w:type="spellStart"/>
      <w:r w:rsidRPr="00A12718">
        <w:t>are</w:t>
      </w:r>
      <w:proofErr w:type="spellEnd"/>
      <w:r w:rsidRPr="00A12718">
        <w:t>:</w:t>
      </w:r>
    </w:p>
    <w:p w14:paraId="3BBAC493" w14:textId="77777777" w:rsidR="008359BB" w:rsidRDefault="008359BB" w:rsidP="008359BB">
      <w:pPr>
        <w:pStyle w:val="GvdeMetni"/>
        <w:spacing w:before="8"/>
        <w:rPr>
          <w:sz w:val="25"/>
        </w:rPr>
      </w:pPr>
    </w:p>
    <w:p w14:paraId="071416AB" w14:textId="77777777" w:rsidR="008359BB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355" w:lineRule="auto"/>
        <w:ind w:right="126"/>
        <w:contextualSpacing w:val="0"/>
        <w:jc w:val="both"/>
        <w:rPr>
          <w:sz w:val="23"/>
        </w:rPr>
      </w:pPr>
      <w:proofErr w:type="spellStart"/>
      <w:r w:rsidRPr="00A12718">
        <w:rPr>
          <w:b/>
          <w:sz w:val="23"/>
        </w:rPr>
        <w:t>To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perform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basic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functions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required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for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operation</w:t>
      </w:r>
      <w:proofErr w:type="spellEnd"/>
      <w:r w:rsidRPr="00A12718">
        <w:rPr>
          <w:b/>
          <w:sz w:val="23"/>
        </w:rPr>
        <w:t xml:space="preserve"> of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site </w:t>
      </w:r>
      <w:proofErr w:type="spellStart"/>
      <w:r w:rsidRPr="00A12718">
        <w:rPr>
          <w:b/>
          <w:sz w:val="23"/>
        </w:rPr>
        <w:t>and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application</w:t>
      </w:r>
      <w:proofErr w:type="spellEnd"/>
      <w:r>
        <w:rPr>
          <w:b/>
          <w:sz w:val="23"/>
        </w:rPr>
        <w:t xml:space="preserve">.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example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logged</w:t>
      </w:r>
      <w:proofErr w:type="spellEnd"/>
      <w:r w:rsidRPr="00A12718">
        <w:rPr>
          <w:sz w:val="23"/>
        </w:rPr>
        <w:t xml:space="preserve">-in </w:t>
      </w:r>
      <w:proofErr w:type="spellStart"/>
      <w:r w:rsidRPr="00A12718">
        <w:rPr>
          <w:sz w:val="23"/>
        </w:rPr>
        <w:t>members</w:t>
      </w:r>
      <w:proofErr w:type="spellEnd"/>
      <w:r w:rsidRPr="00A12718">
        <w:rPr>
          <w:sz w:val="23"/>
        </w:rPr>
        <w:t xml:space="preserve"> do not </w:t>
      </w:r>
      <w:proofErr w:type="spellStart"/>
      <w:r w:rsidRPr="00A12718">
        <w:rPr>
          <w:sz w:val="23"/>
        </w:rPr>
        <w:t>need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re-</w:t>
      </w:r>
      <w:proofErr w:type="spellStart"/>
      <w:r w:rsidRPr="00A12718">
        <w:rPr>
          <w:sz w:val="23"/>
        </w:rPr>
        <w:t>enter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their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password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when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visiting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different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pages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Site.</w:t>
      </w:r>
    </w:p>
    <w:p w14:paraId="0B039EA2" w14:textId="4888DF42" w:rsidR="00F82AEF" w:rsidRPr="00F82AEF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3" w:after="0" w:line="360" w:lineRule="auto"/>
        <w:ind w:right="123"/>
        <w:contextualSpacing w:val="0"/>
        <w:jc w:val="both"/>
        <w:rPr>
          <w:sz w:val="23"/>
        </w:rPr>
      </w:pPr>
      <w:proofErr w:type="spellStart"/>
      <w:r w:rsidRPr="00A12718">
        <w:rPr>
          <w:b/>
          <w:sz w:val="23"/>
        </w:rPr>
        <w:t>To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analyze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site </w:t>
      </w:r>
      <w:proofErr w:type="spellStart"/>
      <w:r w:rsidRPr="00A12718">
        <w:rPr>
          <w:b/>
          <w:sz w:val="23"/>
        </w:rPr>
        <w:t>and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application</w:t>
      </w:r>
      <w:proofErr w:type="spellEnd"/>
      <w:r w:rsidRPr="00A12718">
        <w:rPr>
          <w:b/>
          <w:sz w:val="23"/>
        </w:rPr>
        <w:t xml:space="preserve">, </w:t>
      </w:r>
      <w:proofErr w:type="spellStart"/>
      <w:r w:rsidRPr="00A12718">
        <w:rPr>
          <w:b/>
          <w:sz w:val="23"/>
        </w:rPr>
        <w:t>to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improve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performance</w:t>
      </w:r>
      <w:proofErr w:type="spellEnd"/>
      <w:r w:rsidRPr="00A12718">
        <w:rPr>
          <w:b/>
          <w:sz w:val="23"/>
        </w:rPr>
        <w:t xml:space="preserve"> of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Site </w:t>
      </w:r>
      <w:proofErr w:type="spellStart"/>
      <w:r w:rsidRPr="00A12718">
        <w:rPr>
          <w:b/>
          <w:sz w:val="23"/>
        </w:rPr>
        <w:t>and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application</w:t>
      </w:r>
      <w:proofErr w:type="spellEnd"/>
      <w:r w:rsidRPr="00A12718">
        <w:rPr>
          <w:b/>
          <w:sz w:val="23"/>
        </w:rPr>
        <w:t>.</w:t>
      </w:r>
      <w:r>
        <w:rPr>
          <w:b/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example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integration</w:t>
      </w:r>
      <w:proofErr w:type="spellEnd"/>
      <w:r w:rsidRPr="00A12718">
        <w:rPr>
          <w:sz w:val="23"/>
        </w:rPr>
        <w:t xml:space="preserve"> of </w:t>
      </w:r>
      <w:proofErr w:type="spellStart"/>
      <w:r w:rsidRPr="00A12718">
        <w:rPr>
          <w:sz w:val="23"/>
        </w:rPr>
        <w:t>different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servers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which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Site </w:t>
      </w:r>
      <w:proofErr w:type="spellStart"/>
      <w:r w:rsidRPr="00A12718">
        <w:rPr>
          <w:sz w:val="23"/>
        </w:rPr>
        <w:t>runs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determining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number</w:t>
      </w:r>
      <w:proofErr w:type="spellEnd"/>
      <w:r w:rsidRPr="00A12718">
        <w:rPr>
          <w:sz w:val="23"/>
        </w:rPr>
        <w:t xml:space="preserve"> of </w:t>
      </w:r>
      <w:proofErr w:type="spellStart"/>
      <w:r w:rsidRPr="00A12718">
        <w:rPr>
          <w:sz w:val="23"/>
        </w:rPr>
        <w:t>visitors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Site </w:t>
      </w:r>
      <w:proofErr w:type="spellStart"/>
      <w:r w:rsidRPr="00A12718">
        <w:rPr>
          <w:sz w:val="23"/>
        </w:rPr>
        <w:t>and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making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performance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adjustments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accordingly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making</w:t>
      </w:r>
      <w:proofErr w:type="spellEnd"/>
      <w:r w:rsidRPr="00A12718">
        <w:rPr>
          <w:sz w:val="23"/>
        </w:rPr>
        <w:t xml:space="preserve"> it </w:t>
      </w:r>
      <w:proofErr w:type="spellStart"/>
      <w:r w:rsidRPr="00A12718">
        <w:rPr>
          <w:sz w:val="23"/>
        </w:rPr>
        <w:t>easier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visitors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find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what</w:t>
      </w:r>
      <w:proofErr w:type="spellEnd"/>
      <w:r w:rsidRPr="00A12718">
        <w:rPr>
          <w:sz w:val="23"/>
        </w:rPr>
        <w:t xml:space="preserve"> they </w:t>
      </w:r>
      <w:proofErr w:type="spellStart"/>
      <w:r w:rsidRPr="00A12718">
        <w:rPr>
          <w:sz w:val="23"/>
        </w:rPr>
        <w:t>are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looking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>.</w:t>
      </w:r>
    </w:p>
    <w:p w14:paraId="76C3DC79" w14:textId="77777777" w:rsidR="008359BB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2" w:after="0" w:line="360" w:lineRule="auto"/>
        <w:ind w:right="126"/>
        <w:contextualSpacing w:val="0"/>
        <w:jc w:val="both"/>
        <w:rPr>
          <w:sz w:val="23"/>
        </w:rPr>
      </w:pPr>
      <w:proofErr w:type="spellStart"/>
      <w:r w:rsidRPr="00A12718">
        <w:rPr>
          <w:b/>
          <w:sz w:val="23"/>
        </w:rPr>
        <w:t>To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increase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functionality</w:t>
      </w:r>
      <w:proofErr w:type="spellEnd"/>
      <w:r w:rsidRPr="00A12718">
        <w:rPr>
          <w:b/>
          <w:sz w:val="23"/>
        </w:rPr>
        <w:t xml:space="preserve"> of </w:t>
      </w:r>
      <w:proofErr w:type="spellStart"/>
      <w:r w:rsidRPr="00A12718">
        <w:rPr>
          <w:b/>
          <w:sz w:val="23"/>
        </w:rPr>
        <w:t>the</w:t>
      </w:r>
      <w:proofErr w:type="spellEnd"/>
      <w:r w:rsidRPr="00A12718">
        <w:rPr>
          <w:b/>
          <w:sz w:val="23"/>
        </w:rPr>
        <w:t xml:space="preserve"> site </w:t>
      </w:r>
      <w:proofErr w:type="spellStart"/>
      <w:r w:rsidRPr="00A12718">
        <w:rPr>
          <w:b/>
          <w:sz w:val="23"/>
        </w:rPr>
        <w:t>and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application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and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ensure</w:t>
      </w:r>
      <w:proofErr w:type="spellEnd"/>
      <w:r w:rsidRPr="00A12718">
        <w:rPr>
          <w:b/>
          <w:sz w:val="23"/>
        </w:rPr>
        <w:t xml:space="preserve"> </w:t>
      </w:r>
      <w:proofErr w:type="spellStart"/>
      <w:r w:rsidRPr="00A12718">
        <w:rPr>
          <w:b/>
          <w:sz w:val="23"/>
        </w:rPr>
        <w:t>ease</w:t>
      </w:r>
      <w:proofErr w:type="spellEnd"/>
      <w:r w:rsidRPr="00A12718">
        <w:rPr>
          <w:b/>
          <w:sz w:val="23"/>
        </w:rPr>
        <w:t xml:space="preserve"> of </w:t>
      </w:r>
      <w:proofErr w:type="spellStart"/>
      <w:r w:rsidRPr="00A12718">
        <w:rPr>
          <w:b/>
          <w:sz w:val="23"/>
        </w:rPr>
        <w:t>use</w:t>
      </w:r>
      <w:proofErr w:type="spellEnd"/>
      <w:r w:rsidRPr="00A12718">
        <w:rPr>
          <w:b/>
          <w:sz w:val="23"/>
        </w:rPr>
        <w:t>.</w:t>
      </w:r>
      <w:r>
        <w:rPr>
          <w:b/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example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sharing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third-party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social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media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channels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via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Site, </w:t>
      </w:r>
      <w:proofErr w:type="spellStart"/>
      <w:r w:rsidRPr="00A12718">
        <w:rPr>
          <w:sz w:val="23"/>
        </w:rPr>
        <w:t>remembering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username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information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search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queries</w:t>
      </w:r>
      <w:proofErr w:type="spellEnd"/>
      <w:r w:rsidRPr="00A12718">
        <w:rPr>
          <w:sz w:val="23"/>
        </w:rPr>
        <w:t xml:space="preserve"> of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visitor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Site on his </w:t>
      </w:r>
      <w:proofErr w:type="spellStart"/>
      <w:r w:rsidRPr="00A12718">
        <w:rPr>
          <w:sz w:val="23"/>
        </w:rPr>
        <w:t>subsequent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visit</w:t>
      </w:r>
      <w:proofErr w:type="spellEnd"/>
      <w:r w:rsidRPr="00A12718">
        <w:rPr>
          <w:sz w:val="23"/>
        </w:rPr>
        <w:t>.</w:t>
      </w:r>
    </w:p>
    <w:p w14:paraId="52EE09AA" w14:textId="77777777" w:rsidR="008359BB" w:rsidRPr="00D34817" w:rsidRDefault="008359BB" w:rsidP="008359BB">
      <w:pPr>
        <w:ind w:firstLine="476"/>
        <w:jc w:val="both"/>
        <w:rPr>
          <w:b/>
          <w:bCs/>
        </w:rPr>
      </w:pPr>
    </w:p>
    <w:p w14:paraId="10F59467" w14:textId="77777777" w:rsidR="008359BB" w:rsidRDefault="008359BB" w:rsidP="008359BB"/>
    <w:p w14:paraId="384AFE7F" w14:textId="77777777" w:rsidR="008359BB" w:rsidRDefault="008359BB" w:rsidP="008359BB"/>
    <w:p w14:paraId="30122820" w14:textId="77777777" w:rsidR="008359BB" w:rsidRDefault="008359BB" w:rsidP="008359BB"/>
    <w:p w14:paraId="439A333C" w14:textId="77777777" w:rsidR="008359BB" w:rsidRDefault="008359BB" w:rsidP="008359BB"/>
    <w:p w14:paraId="0DAC55F3" w14:textId="77777777" w:rsidR="008359BB" w:rsidRDefault="008359BB" w:rsidP="008359BB">
      <w:pPr>
        <w:pStyle w:val="Balk1"/>
      </w:pPr>
      <w:proofErr w:type="spellStart"/>
      <w:r w:rsidRPr="00BF2BD3">
        <w:t>Cookies</w:t>
      </w:r>
      <w:proofErr w:type="spellEnd"/>
      <w:r w:rsidRPr="00BF2BD3">
        <w:t xml:space="preserve"> </w:t>
      </w:r>
      <w:proofErr w:type="spellStart"/>
      <w:r w:rsidRPr="00BF2BD3">
        <w:t>Used</w:t>
      </w:r>
      <w:proofErr w:type="spellEnd"/>
      <w:r w:rsidRPr="00BF2BD3">
        <w:t xml:space="preserve"> on </w:t>
      </w:r>
      <w:proofErr w:type="spellStart"/>
      <w:r w:rsidRPr="00BF2BD3">
        <w:t>Our</w:t>
      </w:r>
      <w:proofErr w:type="spellEnd"/>
      <w:r w:rsidRPr="00BF2BD3">
        <w:t xml:space="preserve"> </w:t>
      </w:r>
      <w:proofErr w:type="spellStart"/>
      <w:r>
        <w:t>Webs</w:t>
      </w:r>
      <w:r w:rsidRPr="00BF2BD3">
        <w:t>ite</w:t>
      </w:r>
      <w:proofErr w:type="spellEnd"/>
      <w:r w:rsidRPr="00BF2BD3">
        <w:t xml:space="preserve"> </w:t>
      </w:r>
      <w:proofErr w:type="spellStart"/>
      <w:r w:rsidRPr="00BF2BD3">
        <w:t>and</w:t>
      </w:r>
      <w:proofErr w:type="spellEnd"/>
      <w:r w:rsidRPr="00BF2BD3">
        <w:t xml:space="preserve"> Application</w:t>
      </w:r>
    </w:p>
    <w:p w14:paraId="2769F3E4" w14:textId="77777777" w:rsidR="008359BB" w:rsidRDefault="008359BB" w:rsidP="008359BB">
      <w:pPr>
        <w:pStyle w:val="Balk1"/>
      </w:pPr>
    </w:p>
    <w:p w14:paraId="26BE368A" w14:textId="77777777" w:rsidR="008359BB" w:rsidRDefault="008359BB" w:rsidP="00F82AEF">
      <w:pPr>
        <w:pStyle w:val="GvdeMetni"/>
        <w:spacing w:before="77" w:line="360" w:lineRule="auto"/>
        <w:ind w:left="476" w:right="127"/>
        <w:jc w:val="both"/>
      </w:pPr>
      <w:proofErr w:type="spellStart"/>
      <w:r w:rsidRPr="00A12718">
        <w:t>Below</w:t>
      </w:r>
      <w:proofErr w:type="spellEnd"/>
      <w:r w:rsidRPr="00A12718">
        <w:t xml:space="preserve"> </w:t>
      </w:r>
      <w:proofErr w:type="spellStart"/>
      <w:r w:rsidRPr="00A12718">
        <w:t>you</w:t>
      </w:r>
      <w:proofErr w:type="spellEnd"/>
      <w:r w:rsidRPr="00A12718">
        <w:t xml:space="preserve"> can </w:t>
      </w:r>
      <w:proofErr w:type="spellStart"/>
      <w:r w:rsidRPr="00A12718">
        <w:t>find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</w:t>
      </w:r>
      <w:proofErr w:type="spellStart"/>
      <w:r w:rsidRPr="00A12718">
        <w:t>different</w:t>
      </w:r>
      <w:proofErr w:type="spellEnd"/>
      <w:r w:rsidRPr="00A12718">
        <w:t xml:space="preserve"> </w:t>
      </w:r>
      <w:proofErr w:type="spellStart"/>
      <w:r w:rsidRPr="00A12718">
        <w:t>types</w:t>
      </w:r>
      <w:proofErr w:type="spellEnd"/>
      <w:r w:rsidRPr="00A12718">
        <w:t xml:space="preserve"> of </w:t>
      </w:r>
      <w:proofErr w:type="spellStart"/>
      <w:r w:rsidRPr="00A12718">
        <w:t>cookies</w:t>
      </w:r>
      <w:proofErr w:type="spellEnd"/>
      <w:r w:rsidRPr="00A12718">
        <w:t xml:space="preserve"> </w:t>
      </w:r>
      <w:proofErr w:type="spellStart"/>
      <w:r w:rsidRPr="00A12718">
        <w:t>we</w:t>
      </w:r>
      <w:proofErr w:type="spellEnd"/>
      <w:r w:rsidRPr="00A12718">
        <w:t xml:space="preserve"> </w:t>
      </w:r>
      <w:proofErr w:type="spellStart"/>
      <w:r w:rsidRPr="00A12718">
        <w:t>use</w:t>
      </w:r>
      <w:proofErr w:type="spellEnd"/>
      <w:r w:rsidRPr="00A12718">
        <w:t xml:space="preserve"> on </w:t>
      </w:r>
      <w:proofErr w:type="spellStart"/>
      <w:r w:rsidRPr="00A12718">
        <w:t>our</w:t>
      </w:r>
      <w:proofErr w:type="spellEnd"/>
      <w:r w:rsidRPr="00A12718">
        <w:t xml:space="preserve"> site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r w:rsidRPr="00A12718">
        <w:t>app</w:t>
      </w:r>
      <w:proofErr w:type="spellEnd"/>
      <w:r w:rsidRPr="00A12718">
        <w:t xml:space="preserve">. </w:t>
      </w:r>
      <w:proofErr w:type="spellStart"/>
      <w:r w:rsidRPr="00A12718">
        <w:t>Both</w:t>
      </w:r>
      <w:proofErr w:type="spellEnd"/>
      <w:r w:rsidRPr="00A12718">
        <w:t xml:space="preserve"> </w:t>
      </w:r>
      <w:proofErr w:type="spellStart"/>
      <w:r w:rsidRPr="00A12718">
        <w:t>first</w:t>
      </w:r>
      <w:proofErr w:type="spellEnd"/>
      <w:r w:rsidRPr="00A12718">
        <w:t xml:space="preserve"> </w:t>
      </w:r>
      <w:proofErr w:type="spellStart"/>
      <w:r w:rsidRPr="00A12718">
        <w:t>party</w:t>
      </w:r>
      <w:proofErr w:type="spellEnd"/>
      <w:r w:rsidRPr="00A12718">
        <w:t xml:space="preserve"> </w:t>
      </w:r>
      <w:proofErr w:type="spellStart"/>
      <w:r w:rsidRPr="00A12718">
        <w:t>cookies</w:t>
      </w:r>
      <w:proofErr w:type="spellEnd"/>
      <w:r w:rsidRPr="00A12718">
        <w:t xml:space="preserve"> (</w:t>
      </w:r>
      <w:proofErr w:type="spellStart"/>
      <w:r w:rsidRPr="00A12718">
        <w:t>placed</w:t>
      </w:r>
      <w:proofErr w:type="spellEnd"/>
      <w:r w:rsidRPr="00A12718">
        <w:t xml:space="preserve"> </w:t>
      </w:r>
      <w:proofErr w:type="spellStart"/>
      <w:r w:rsidRPr="00A12718">
        <w:t>by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site </w:t>
      </w:r>
      <w:proofErr w:type="spellStart"/>
      <w:r w:rsidRPr="00A12718">
        <w:t>you</w:t>
      </w:r>
      <w:proofErr w:type="spellEnd"/>
      <w:r w:rsidRPr="00A12718">
        <w:t xml:space="preserve"> </w:t>
      </w:r>
      <w:proofErr w:type="spellStart"/>
      <w:r w:rsidRPr="00A12718">
        <w:t>visit</w:t>
      </w:r>
      <w:proofErr w:type="spellEnd"/>
      <w:r w:rsidRPr="00A12718">
        <w:t xml:space="preserve">)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r w:rsidRPr="00A12718">
        <w:t>third</w:t>
      </w:r>
      <w:proofErr w:type="spellEnd"/>
      <w:r w:rsidRPr="00A12718">
        <w:t xml:space="preserve"> </w:t>
      </w:r>
      <w:proofErr w:type="spellStart"/>
      <w:r w:rsidRPr="00A12718">
        <w:t>party</w:t>
      </w:r>
      <w:proofErr w:type="spellEnd"/>
      <w:r w:rsidRPr="00A12718">
        <w:t xml:space="preserve"> </w:t>
      </w:r>
      <w:proofErr w:type="spellStart"/>
      <w:r w:rsidRPr="00A12718">
        <w:t>cookies</w:t>
      </w:r>
      <w:proofErr w:type="spellEnd"/>
      <w:r w:rsidRPr="00A12718">
        <w:t xml:space="preserve"> (</w:t>
      </w:r>
      <w:proofErr w:type="spellStart"/>
      <w:r w:rsidRPr="00A12718">
        <w:t>placed</w:t>
      </w:r>
      <w:proofErr w:type="spellEnd"/>
      <w:r w:rsidRPr="00A12718">
        <w:t xml:space="preserve"> </w:t>
      </w:r>
      <w:proofErr w:type="spellStart"/>
      <w:r w:rsidRPr="00A12718">
        <w:t>by</w:t>
      </w:r>
      <w:proofErr w:type="spellEnd"/>
      <w:r w:rsidRPr="00A12718">
        <w:t xml:space="preserve"> </w:t>
      </w:r>
      <w:proofErr w:type="spellStart"/>
      <w:r w:rsidRPr="00A12718">
        <w:t>servers</w:t>
      </w:r>
      <w:proofErr w:type="spellEnd"/>
      <w:r w:rsidRPr="00A12718">
        <w:t xml:space="preserve"> </w:t>
      </w:r>
      <w:proofErr w:type="spellStart"/>
      <w:r w:rsidRPr="00A12718">
        <w:t>other</w:t>
      </w:r>
      <w:proofErr w:type="spellEnd"/>
      <w:r w:rsidRPr="00A12718">
        <w:t xml:space="preserve"> </w:t>
      </w:r>
      <w:proofErr w:type="spellStart"/>
      <w:r w:rsidRPr="00A12718">
        <w:t>than</w:t>
      </w:r>
      <w:proofErr w:type="spellEnd"/>
      <w:r w:rsidRPr="00A12718">
        <w:t xml:space="preserve"> </w:t>
      </w:r>
      <w:proofErr w:type="spellStart"/>
      <w:r w:rsidRPr="00A12718">
        <w:t>the</w:t>
      </w:r>
      <w:proofErr w:type="spellEnd"/>
      <w:r w:rsidRPr="00A12718">
        <w:t xml:space="preserve"> site </w:t>
      </w:r>
      <w:proofErr w:type="spellStart"/>
      <w:r w:rsidRPr="00A12718">
        <w:t>you</w:t>
      </w:r>
      <w:proofErr w:type="spellEnd"/>
      <w:r w:rsidRPr="00A12718">
        <w:t xml:space="preserve"> </w:t>
      </w:r>
      <w:proofErr w:type="spellStart"/>
      <w:r w:rsidRPr="00A12718">
        <w:t>visit</w:t>
      </w:r>
      <w:proofErr w:type="spellEnd"/>
      <w:r w:rsidRPr="00A12718">
        <w:t xml:space="preserve">) </w:t>
      </w:r>
      <w:proofErr w:type="spellStart"/>
      <w:r w:rsidRPr="00A12718">
        <w:t>are</w:t>
      </w:r>
      <w:proofErr w:type="spellEnd"/>
      <w:r w:rsidRPr="00A12718">
        <w:t xml:space="preserve"> </w:t>
      </w:r>
      <w:proofErr w:type="spellStart"/>
      <w:r w:rsidRPr="00A12718">
        <w:t>used</w:t>
      </w:r>
      <w:proofErr w:type="spellEnd"/>
      <w:r w:rsidRPr="00A12718">
        <w:t xml:space="preserve"> on </w:t>
      </w:r>
      <w:proofErr w:type="spellStart"/>
      <w:r w:rsidRPr="00A12718">
        <w:t>our</w:t>
      </w:r>
      <w:proofErr w:type="spellEnd"/>
      <w:r w:rsidRPr="00A12718">
        <w:t xml:space="preserve"> site </w:t>
      </w:r>
      <w:proofErr w:type="spellStart"/>
      <w:r w:rsidRPr="00A12718">
        <w:t>and</w:t>
      </w:r>
      <w:proofErr w:type="spellEnd"/>
      <w:r w:rsidRPr="00A12718">
        <w:t xml:space="preserve"> </w:t>
      </w:r>
      <w:proofErr w:type="spellStart"/>
      <w:proofErr w:type="gramStart"/>
      <w:r w:rsidRPr="00A12718">
        <w:t>application</w:t>
      </w:r>
      <w:proofErr w:type="spellEnd"/>
      <w:r w:rsidRPr="00A12718">
        <w:t>.</w:t>
      </w:r>
      <w:r>
        <w:t>.</w:t>
      </w:r>
      <w:proofErr w:type="gramEnd"/>
    </w:p>
    <w:p w14:paraId="6A3F1543" w14:textId="77777777" w:rsidR="008359BB" w:rsidRDefault="008359BB" w:rsidP="008359BB">
      <w:pPr>
        <w:pStyle w:val="GvdeMetni"/>
        <w:spacing w:before="10"/>
        <w:rPr>
          <w:sz w:val="25"/>
        </w:rPr>
      </w:pPr>
    </w:p>
    <w:p w14:paraId="111F8FF9" w14:textId="77777777" w:rsidR="008359BB" w:rsidRDefault="008359BB" w:rsidP="008359BB">
      <w:pPr>
        <w:pStyle w:val="Balk1"/>
        <w:spacing w:before="1"/>
      </w:pPr>
      <w:r w:rsidRPr="00BF2BD3">
        <w:t xml:space="preserve">How Can I Control </w:t>
      </w:r>
      <w:proofErr w:type="spellStart"/>
      <w:r w:rsidRPr="00BF2BD3">
        <w:t>the</w:t>
      </w:r>
      <w:proofErr w:type="spellEnd"/>
      <w:r w:rsidRPr="00BF2BD3">
        <w:t xml:space="preserve"> </w:t>
      </w:r>
      <w:proofErr w:type="spellStart"/>
      <w:r w:rsidRPr="00BF2BD3">
        <w:t>Use</w:t>
      </w:r>
      <w:proofErr w:type="spellEnd"/>
      <w:r w:rsidRPr="00BF2BD3">
        <w:t xml:space="preserve"> of </w:t>
      </w:r>
      <w:proofErr w:type="spellStart"/>
      <w:r w:rsidRPr="00BF2BD3">
        <w:t>Cookies</w:t>
      </w:r>
      <w:proofErr w:type="spellEnd"/>
      <w:r w:rsidRPr="00BF2BD3">
        <w:t>?</w:t>
      </w:r>
    </w:p>
    <w:p w14:paraId="02E2F4C4" w14:textId="77777777" w:rsidR="008359BB" w:rsidRDefault="008359BB" w:rsidP="00F82AEF">
      <w:pPr>
        <w:pStyle w:val="GvdeMetni"/>
        <w:spacing w:before="302" w:line="360" w:lineRule="auto"/>
        <w:ind w:left="476" w:right="12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Platform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Platform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>.</w:t>
      </w:r>
    </w:p>
    <w:p w14:paraId="57D4A43F" w14:textId="77777777" w:rsidR="008359BB" w:rsidRPr="001B646B" w:rsidRDefault="008359BB" w:rsidP="008359BB">
      <w:pPr>
        <w:pStyle w:val="GvdeMetni"/>
        <w:spacing w:before="302" w:line="360" w:lineRule="auto"/>
        <w:ind w:left="476" w:right="126"/>
      </w:pPr>
      <w:r>
        <w:t xml:space="preserve">Information on how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Platform is as </w:t>
      </w:r>
      <w:proofErr w:type="spellStart"/>
      <w:r>
        <w:t>follows</w:t>
      </w:r>
      <w:proofErr w:type="spellEnd"/>
      <w:r>
        <w:t>:</w:t>
      </w:r>
    </w:p>
    <w:p w14:paraId="13ADE2B4" w14:textId="77777777" w:rsidR="008359BB" w:rsidRDefault="008359BB" w:rsidP="008359BB">
      <w:pPr>
        <w:pStyle w:val="GvdeMetni"/>
        <w:spacing w:before="8"/>
        <w:rPr>
          <w:sz w:val="25"/>
        </w:rPr>
      </w:pPr>
    </w:p>
    <w:p w14:paraId="10DEC765" w14:textId="77777777" w:rsidR="008359BB" w:rsidRPr="00A12718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jc w:val="both"/>
        <w:rPr>
          <w:sz w:val="23"/>
        </w:rPr>
      </w:pPr>
      <w:proofErr w:type="spellStart"/>
      <w:r w:rsidRPr="00A12718">
        <w:rPr>
          <w:sz w:val="23"/>
        </w:rPr>
        <w:t>Visitors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have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opportunity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personalize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their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preferences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regarding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changing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browser </w:t>
      </w:r>
      <w:proofErr w:type="spellStart"/>
      <w:r w:rsidRPr="00A12718">
        <w:rPr>
          <w:sz w:val="23"/>
        </w:rPr>
        <w:t>settings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which</w:t>
      </w:r>
      <w:proofErr w:type="spellEnd"/>
      <w:r w:rsidRPr="00A12718">
        <w:rPr>
          <w:sz w:val="23"/>
        </w:rPr>
        <w:t xml:space="preserve"> they </w:t>
      </w:r>
      <w:proofErr w:type="spellStart"/>
      <w:r w:rsidRPr="00A12718">
        <w:rPr>
          <w:sz w:val="23"/>
        </w:rPr>
        <w:t>view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Platform. </w:t>
      </w:r>
      <w:proofErr w:type="spellStart"/>
      <w:r w:rsidRPr="00A12718">
        <w:rPr>
          <w:sz w:val="23"/>
        </w:rPr>
        <w:t>If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browser </w:t>
      </w:r>
      <w:proofErr w:type="spellStart"/>
      <w:r w:rsidRPr="00A12718">
        <w:rPr>
          <w:sz w:val="23"/>
        </w:rPr>
        <w:t>being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used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offers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this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opportunity</w:t>
      </w:r>
      <w:proofErr w:type="spellEnd"/>
      <w:r w:rsidRPr="00A12718">
        <w:rPr>
          <w:sz w:val="23"/>
        </w:rPr>
        <w:t xml:space="preserve">, it is </w:t>
      </w:r>
      <w:proofErr w:type="spellStart"/>
      <w:r w:rsidRPr="00A12718">
        <w:rPr>
          <w:sz w:val="23"/>
        </w:rPr>
        <w:t>possible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change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preferences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regarding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through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browser </w:t>
      </w:r>
      <w:proofErr w:type="spellStart"/>
      <w:r w:rsidRPr="00A12718">
        <w:rPr>
          <w:sz w:val="23"/>
        </w:rPr>
        <w:t>settings</w:t>
      </w:r>
      <w:proofErr w:type="spellEnd"/>
      <w:r w:rsidRPr="00A12718">
        <w:rPr>
          <w:sz w:val="23"/>
        </w:rPr>
        <w:t xml:space="preserve">. </w:t>
      </w:r>
      <w:proofErr w:type="spellStart"/>
      <w:r w:rsidRPr="00A12718">
        <w:rPr>
          <w:sz w:val="23"/>
        </w:rPr>
        <w:t>Thus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although</w:t>
      </w:r>
      <w:proofErr w:type="spellEnd"/>
      <w:r w:rsidRPr="00A12718">
        <w:rPr>
          <w:sz w:val="23"/>
        </w:rPr>
        <w:t xml:space="preserve"> it </w:t>
      </w:r>
      <w:proofErr w:type="spellStart"/>
      <w:r w:rsidRPr="00A12718">
        <w:rPr>
          <w:sz w:val="23"/>
        </w:rPr>
        <w:t>may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vary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depending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possibilities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offered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browser, data </w:t>
      </w:r>
      <w:proofErr w:type="spellStart"/>
      <w:r w:rsidRPr="00A12718">
        <w:rPr>
          <w:sz w:val="23"/>
        </w:rPr>
        <w:t>owners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have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opportunity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prevent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use</w:t>
      </w:r>
      <w:proofErr w:type="spellEnd"/>
      <w:r w:rsidRPr="00A12718">
        <w:rPr>
          <w:sz w:val="23"/>
        </w:rPr>
        <w:t xml:space="preserve"> of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choose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receive</w:t>
      </w:r>
      <w:proofErr w:type="spellEnd"/>
      <w:r w:rsidRPr="00A12718">
        <w:rPr>
          <w:sz w:val="23"/>
        </w:rPr>
        <w:t xml:space="preserve"> a </w:t>
      </w:r>
      <w:proofErr w:type="spellStart"/>
      <w:r w:rsidRPr="00A12718">
        <w:rPr>
          <w:sz w:val="23"/>
        </w:rPr>
        <w:t>warning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before</w:t>
      </w:r>
      <w:proofErr w:type="spellEnd"/>
      <w:r w:rsidRPr="00A12718">
        <w:rPr>
          <w:sz w:val="23"/>
        </w:rPr>
        <w:t xml:space="preserve"> a </w:t>
      </w:r>
      <w:proofErr w:type="spellStart"/>
      <w:r w:rsidRPr="00A12718">
        <w:rPr>
          <w:sz w:val="23"/>
        </w:rPr>
        <w:t>cookie</w:t>
      </w:r>
      <w:proofErr w:type="spellEnd"/>
      <w:r w:rsidRPr="00A12718">
        <w:rPr>
          <w:sz w:val="23"/>
        </w:rPr>
        <w:t xml:space="preserve"> is </w:t>
      </w:r>
      <w:proofErr w:type="spellStart"/>
      <w:r w:rsidRPr="00A12718">
        <w:rPr>
          <w:sz w:val="23"/>
        </w:rPr>
        <w:t>used</w:t>
      </w:r>
      <w:proofErr w:type="spellEnd"/>
      <w:r w:rsidRPr="00A12718">
        <w:rPr>
          <w:sz w:val="23"/>
        </w:rPr>
        <w:t xml:space="preserve">, </w:t>
      </w:r>
      <w:proofErr w:type="spellStart"/>
      <w:r w:rsidRPr="00A12718">
        <w:rPr>
          <w:sz w:val="23"/>
        </w:rPr>
        <w:t>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disable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delete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only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some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>.</w:t>
      </w:r>
    </w:p>
    <w:p w14:paraId="4D94236A" w14:textId="77777777" w:rsidR="008359BB" w:rsidRPr="00A12718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jc w:val="both"/>
        <w:rPr>
          <w:sz w:val="23"/>
        </w:rPr>
      </w:pPr>
      <w:proofErr w:type="spellStart"/>
      <w:r w:rsidRPr="00A12718">
        <w:rPr>
          <w:sz w:val="23"/>
        </w:rPr>
        <w:t>Although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preferences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this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subject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vary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depending</w:t>
      </w:r>
      <w:proofErr w:type="spellEnd"/>
      <w:r w:rsidRPr="00A12718">
        <w:rPr>
          <w:sz w:val="23"/>
        </w:rPr>
        <w:t xml:space="preserve"> on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browser </w:t>
      </w:r>
      <w:proofErr w:type="spellStart"/>
      <w:r w:rsidRPr="00A12718">
        <w:rPr>
          <w:sz w:val="23"/>
        </w:rPr>
        <w:t>used</w:t>
      </w:r>
      <w:proofErr w:type="spellEnd"/>
      <w:r w:rsidRPr="00A12718">
        <w:rPr>
          <w:sz w:val="23"/>
        </w:rPr>
        <w:t xml:space="preserve">, it is </w:t>
      </w:r>
      <w:proofErr w:type="spellStart"/>
      <w:r w:rsidRPr="00A12718">
        <w:rPr>
          <w:sz w:val="23"/>
        </w:rPr>
        <w:t>possible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access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general </w:t>
      </w:r>
      <w:proofErr w:type="spellStart"/>
      <w:r w:rsidRPr="00A12718">
        <w:rPr>
          <w:sz w:val="23"/>
        </w:rPr>
        <w:t>explanation</w:t>
      </w:r>
      <w:proofErr w:type="spellEnd"/>
      <w:r w:rsidRPr="00A12718">
        <w:rPr>
          <w:sz w:val="23"/>
        </w:rPr>
        <w:t xml:space="preserve"> at https://www.aboutcookies.org</w:t>
      </w:r>
      <w:r>
        <w:rPr>
          <w:sz w:val="23"/>
        </w:rPr>
        <w:t>/</w:t>
      </w:r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Preferences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regarding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need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be </w:t>
      </w:r>
      <w:proofErr w:type="spellStart"/>
      <w:r w:rsidRPr="00A12718">
        <w:rPr>
          <w:sz w:val="23"/>
        </w:rPr>
        <w:t>made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separately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each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device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from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which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visitor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accesses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Platform.</w:t>
      </w:r>
    </w:p>
    <w:p w14:paraId="471F7C6A" w14:textId="77777777" w:rsidR="008359BB" w:rsidRPr="00A12718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jc w:val="both"/>
        <w:rPr>
          <w:sz w:val="23"/>
        </w:rPr>
      </w:pPr>
      <w:proofErr w:type="spellStart"/>
      <w:r w:rsidRPr="00A12718">
        <w:rPr>
          <w:sz w:val="23"/>
        </w:rPr>
        <w:t>Click</w:t>
      </w:r>
      <w:proofErr w:type="spellEnd"/>
      <w:r w:rsidRPr="00A12718">
        <w:rPr>
          <w:sz w:val="23"/>
        </w:rPr>
        <w:t> 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turn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off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managed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by</w:t>
      </w:r>
      <w:proofErr w:type="spellEnd"/>
      <w:r w:rsidRPr="00A12718">
        <w:rPr>
          <w:sz w:val="23"/>
        </w:rPr>
        <w:t xml:space="preserve"> Google </w:t>
      </w:r>
      <w:proofErr w:type="spellStart"/>
      <w:r w:rsidRPr="00A12718">
        <w:rPr>
          <w:sz w:val="23"/>
        </w:rPr>
        <w:t>Analytics</w:t>
      </w:r>
      <w:proofErr w:type="spellEnd"/>
      <w:r w:rsidRPr="00A12718">
        <w:rPr>
          <w:sz w:val="23"/>
        </w:rPr>
        <w:t>.</w:t>
      </w:r>
    </w:p>
    <w:p w14:paraId="1DF4BF5C" w14:textId="77777777" w:rsidR="008359BB" w:rsidRPr="00A12718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jc w:val="both"/>
        <w:rPr>
          <w:sz w:val="23"/>
        </w:rPr>
      </w:pPr>
      <w:proofErr w:type="spellStart"/>
      <w:r w:rsidRPr="00A12718">
        <w:rPr>
          <w:sz w:val="23"/>
        </w:rPr>
        <w:t>Click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manage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personalized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advertising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experience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provided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by</w:t>
      </w:r>
      <w:proofErr w:type="spellEnd"/>
      <w:r w:rsidRPr="00A12718">
        <w:rPr>
          <w:sz w:val="23"/>
        </w:rPr>
        <w:t xml:space="preserve"> Google.</w:t>
      </w:r>
    </w:p>
    <w:p w14:paraId="515DDF86" w14:textId="77777777" w:rsidR="008359BB" w:rsidRPr="00A12718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jc w:val="both"/>
        <w:rPr>
          <w:sz w:val="23"/>
        </w:rPr>
      </w:pPr>
      <w:proofErr w:type="spellStart"/>
      <w:r w:rsidRPr="00A12718">
        <w:rPr>
          <w:sz w:val="23"/>
        </w:rPr>
        <w:t>Preferences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used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many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companies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for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advertising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activities</w:t>
      </w:r>
      <w:proofErr w:type="spellEnd"/>
      <w:r w:rsidRPr="00A12718">
        <w:rPr>
          <w:sz w:val="23"/>
        </w:rPr>
        <w:t xml:space="preserve"> can be </w:t>
      </w:r>
      <w:proofErr w:type="spellStart"/>
      <w:r w:rsidRPr="00A12718">
        <w:rPr>
          <w:sz w:val="23"/>
        </w:rPr>
        <w:t>managed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through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Your</w:t>
      </w:r>
      <w:proofErr w:type="spellEnd"/>
      <w:r w:rsidRPr="00A12718">
        <w:rPr>
          <w:sz w:val="23"/>
        </w:rPr>
        <w:t xml:space="preserve"> Online </w:t>
      </w:r>
      <w:proofErr w:type="spellStart"/>
      <w:r w:rsidRPr="00A12718">
        <w:rPr>
          <w:sz w:val="23"/>
        </w:rPr>
        <w:t>Choices</w:t>
      </w:r>
      <w:proofErr w:type="spellEnd"/>
      <w:r w:rsidRPr="00A12718">
        <w:rPr>
          <w:sz w:val="23"/>
        </w:rPr>
        <w:t>.</w:t>
      </w:r>
    </w:p>
    <w:p w14:paraId="1954ECE0" w14:textId="77777777" w:rsidR="008359BB" w:rsidRPr="00A12718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jc w:val="both"/>
        <w:rPr>
          <w:sz w:val="23"/>
        </w:rPr>
      </w:pP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settings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menu</w:t>
      </w:r>
      <w:proofErr w:type="spellEnd"/>
      <w:r w:rsidRPr="00A12718">
        <w:rPr>
          <w:sz w:val="23"/>
        </w:rPr>
        <w:t xml:space="preserve"> of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mobile </w:t>
      </w:r>
      <w:proofErr w:type="spellStart"/>
      <w:r w:rsidRPr="00A12718">
        <w:rPr>
          <w:sz w:val="23"/>
        </w:rPr>
        <w:t>device</w:t>
      </w:r>
      <w:proofErr w:type="spellEnd"/>
      <w:r w:rsidRPr="00A12718">
        <w:rPr>
          <w:sz w:val="23"/>
        </w:rPr>
        <w:t xml:space="preserve"> can be </w:t>
      </w:r>
      <w:proofErr w:type="spellStart"/>
      <w:r w:rsidRPr="00A12718">
        <w:rPr>
          <w:sz w:val="23"/>
        </w:rPr>
        <w:t>used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manage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via</w:t>
      </w:r>
      <w:proofErr w:type="spellEnd"/>
      <w:r w:rsidRPr="00A12718">
        <w:rPr>
          <w:sz w:val="23"/>
        </w:rPr>
        <w:t xml:space="preserve"> mobile </w:t>
      </w:r>
      <w:proofErr w:type="spellStart"/>
      <w:r w:rsidRPr="00A12718">
        <w:rPr>
          <w:sz w:val="23"/>
        </w:rPr>
        <w:t>devices</w:t>
      </w:r>
      <w:proofErr w:type="spellEnd"/>
      <w:r w:rsidRPr="00A12718">
        <w:rPr>
          <w:sz w:val="23"/>
        </w:rPr>
        <w:t>.</w:t>
      </w:r>
    </w:p>
    <w:p w14:paraId="6A101501" w14:textId="77777777" w:rsidR="008359BB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360" w:lineRule="auto"/>
        <w:ind w:right="125"/>
        <w:contextualSpacing w:val="0"/>
        <w:jc w:val="both"/>
        <w:rPr>
          <w:sz w:val="23"/>
        </w:rPr>
      </w:pPr>
      <w:proofErr w:type="spellStart"/>
      <w:r w:rsidRPr="00A12718">
        <w:rPr>
          <w:sz w:val="23"/>
        </w:rPr>
        <w:t>You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have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opportunity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to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personalize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your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preferences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regarding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cookies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by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changing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the</w:t>
      </w:r>
      <w:proofErr w:type="spellEnd"/>
      <w:r w:rsidRPr="00A12718">
        <w:rPr>
          <w:sz w:val="23"/>
        </w:rPr>
        <w:t xml:space="preserve"> </w:t>
      </w:r>
      <w:proofErr w:type="spellStart"/>
      <w:r w:rsidRPr="00A12718">
        <w:rPr>
          <w:sz w:val="23"/>
        </w:rPr>
        <w:t>settings</w:t>
      </w:r>
      <w:proofErr w:type="spellEnd"/>
      <w:r w:rsidRPr="00A12718">
        <w:rPr>
          <w:sz w:val="23"/>
        </w:rPr>
        <w:t xml:space="preserve"> of </w:t>
      </w:r>
      <w:proofErr w:type="spellStart"/>
      <w:r w:rsidRPr="00A12718">
        <w:rPr>
          <w:sz w:val="23"/>
        </w:rPr>
        <w:t>your</w:t>
      </w:r>
      <w:proofErr w:type="spellEnd"/>
      <w:r w:rsidRPr="00A12718">
        <w:rPr>
          <w:sz w:val="23"/>
        </w:rPr>
        <w:t xml:space="preserve"> browser.</w:t>
      </w:r>
    </w:p>
    <w:p w14:paraId="0602BA15" w14:textId="77777777" w:rsidR="008359BB" w:rsidRDefault="008359BB" w:rsidP="008359BB">
      <w:pPr>
        <w:pStyle w:val="GvdeMetni"/>
        <w:spacing w:before="10"/>
        <w:rPr>
          <w:sz w:val="25"/>
        </w:rPr>
      </w:pPr>
    </w:p>
    <w:p w14:paraId="31A96EA1" w14:textId="77777777" w:rsidR="008359BB" w:rsidRDefault="008359BB" w:rsidP="008359BB"/>
    <w:p w14:paraId="4C05D667" w14:textId="77777777" w:rsidR="008359BB" w:rsidRDefault="008359BB" w:rsidP="008359BB"/>
    <w:p w14:paraId="16FF04F0" w14:textId="77777777" w:rsidR="008359BB" w:rsidRDefault="008359BB" w:rsidP="008359BB"/>
    <w:tbl>
      <w:tblPr>
        <w:tblStyle w:val="TableNormal1"/>
        <w:tblW w:w="0" w:type="auto"/>
        <w:tblInd w:w="481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7594"/>
      </w:tblGrid>
      <w:tr w:rsidR="008359BB" w14:paraId="6E3AB524" w14:textId="77777777" w:rsidTr="009F26C6">
        <w:trPr>
          <w:trHeight w:val="829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506D24A8" w14:textId="77777777" w:rsidR="008359BB" w:rsidRDefault="008359BB" w:rsidP="009F26C6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06242716" w14:textId="77777777" w:rsidR="008359BB" w:rsidRDefault="008359BB" w:rsidP="009F26C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AOL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33FC399B" w14:textId="77777777" w:rsidR="008359BB" w:rsidRDefault="008359BB" w:rsidP="009F26C6">
            <w:pPr>
              <w:pStyle w:val="TableParagraph"/>
              <w:spacing w:before="154"/>
              <w:ind w:left="155" w:right="741"/>
              <w:rPr>
                <w:sz w:val="23"/>
              </w:rPr>
            </w:pPr>
            <w:r>
              <w:rPr>
                <w:spacing w:val="-1"/>
                <w:sz w:val="23"/>
              </w:rPr>
              <w:t>https://help.aol.com/articles/restore-security-settings-and-enable-cookie-</w:t>
            </w:r>
            <w:r>
              <w:rPr>
                <w:sz w:val="23"/>
              </w:rPr>
              <w:t xml:space="preserve"> settings-on-browser</w:t>
            </w:r>
          </w:p>
        </w:tc>
      </w:tr>
      <w:tr w:rsidR="008359BB" w14:paraId="11869B18" w14:textId="77777777" w:rsidTr="009F26C6">
        <w:trPr>
          <w:trHeight w:val="853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5D440B01" w14:textId="77777777" w:rsidR="008359BB" w:rsidRDefault="008359BB" w:rsidP="009F26C6">
            <w:pPr>
              <w:pStyle w:val="TableParagraph"/>
              <w:spacing w:before="152" w:line="235" w:lineRule="auto"/>
              <w:ind w:right="697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Adwords</w:t>
            </w:r>
            <w:proofErr w:type="spellEnd"/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166718FB" w14:textId="77777777" w:rsidR="008359BB" w:rsidRDefault="008359BB" w:rsidP="009F26C6">
            <w:pPr>
              <w:pStyle w:val="TableParagraph"/>
              <w:spacing w:before="0"/>
              <w:ind w:left="0"/>
              <w:rPr>
                <w:sz w:val="38"/>
              </w:rPr>
            </w:pPr>
          </w:p>
          <w:p w14:paraId="0C361314" w14:textId="77777777" w:rsidR="008359BB" w:rsidRDefault="008359BB" w:rsidP="009F26C6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3"/>
              </w:rPr>
              <w:t>https://support.google.com/ads/answer/2662922?hl=en</w:t>
            </w:r>
          </w:p>
        </w:tc>
      </w:tr>
      <w:tr w:rsidR="008359BB" w14:paraId="75254953" w14:textId="77777777" w:rsidTr="009F26C6">
        <w:trPr>
          <w:trHeight w:val="849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73F89D5D" w14:textId="77777777" w:rsidR="008359BB" w:rsidRDefault="008359BB" w:rsidP="009F26C6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23B9FB16" w14:textId="77777777" w:rsidR="008359BB" w:rsidRDefault="008359BB" w:rsidP="009F26C6">
            <w:pPr>
              <w:pStyle w:val="TableParagraph"/>
              <w:spacing w:before="0"/>
              <w:ind w:left="0"/>
              <w:rPr>
                <w:sz w:val="38"/>
              </w:rPr>
            </w:pPr>
          </w:p>
          <w:p w14:paraId="30E25009" w14:textId="77777777" w:rsidR="008359BB" w:rsidRDefault="008359BB" w:rsidP="009F26C6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3"/>
              </w:rPr>
              <w:t>https://tools.google.com/dlpage/gaoptout</w:t>
            </w:r>
          </w:p>
        </w:tc>
      </w:tr>
      <w:tr w:rsidR="008359BB" w14:paraId="67AC9A13" w14:textId="77777777" w:rsidTr="009F26C6">
        <w:trPr>
          <w:trHeight w:val="853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327AF01C" w14:textId="77777777" w:rsidR="008359BB" w:rsidRDefault="008359BB" w:rsidP="009F26C6">
            <w:pPr>
              <w:pStyle w:val="TableParagraph"/>
              <w:spacing w:before="152" w:line="235" w:lineRule="auto"/>
              <w:ind w:right="803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Chrome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315A3EDC" w14:textId="77777777" w:rsidR="008359BB" w:rsidRDefault="008359BB" w:rsidP="009F26C6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6E2A4BD8" w14:textId="77777777" w:rsidR="008359BB" w:rsidRDefault="00000000" w:rsidP="009F26C6">
            <w:pPr>
              <w:pStyle w:val="TableParagraph"/>
              <w:spacing w:before="0"/>
              <w:ind w:left="155"/>
              <w:rPr>
                <w:sz w:val="23"/>
              </w:rPr>
            </w:pPr>
            <w:hyperlink r:id="rId7" w:history="1">
              <w:r w:rsidR="008359BB">
                <w:rPr>
                  <w:rStyle w:val="Kpr"/>
                  <w:sz w:val="23"/>
                </w:rPr>
                <w:t>http://www.google.com/support/chrome/bin/answer.py?hl=en&amp;answer=95647</w:t>
              </w:r>
            </w:hyperlink>
          </w:p>
        </w:tc>
      </w:tr>
      <w:tr w:rsidR="008359BB" w14:paraId="0C76101F" w14:textId="77777777" w:rsidTr="009F26C6">
        <w:trPr>
          <w:trHeight w:val="853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639FA770" w14:textId="77777777" w:rsidR="008359BB" w:rsidRDefault="008359BB" w:rsidP="009F26C6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7EE75A09" w14:textId="77777777" w:rsidR="008359BB" w:rsidRDefault="008359BB" w:rsidP="009F26C6">
            <w:pPr>
              <w:pStyle w:val="TableParagraph"/>
              <w:spacing w:before="173"/>
              <w:ind w:left="155" w:right="446"/>
              <w:rPr>
                <w:sz w:val="23"/>
              </w:rPr>
            </w:pPr>
            <w:r>
              <w:rPr>
                <w:spacing w:val="-1"/>
                <w:sz w:val="23"/>
              </w:rPr>
              <w:t>https://support.microsoft.com/en-us/help/17442/windows-internet-explorer-</w:t>
            </w:r>
            <w:r>
              <w:rPr>
                <w:sz w:val="23"/>
              </w:rPr>
              <w:t xml:space="preserve"> delete-manage-cookies</w:t>
            </w:r>
          </w:p>
        </w:tc>
      </w:tr>
      <w:tr w:rsidR="008359BB" w14:paraId="28EED36D" w14:textId="77777777" w:rsidTr="009F26C6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28552AB0" w14:textId="77777777" w:rsidR="008359BB" w:rsidRDefault="008359BB" w:rsidP="009F26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MozillaFirefox</w:t>
            </w:r>
            <w:proofErr w:type="spellEnd"/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665368F8" w14:textId="77777777" w:rsidR="008359BB" w:rsidRDefault="00000000" w:rsidP="009F26C6">
            <w:pPr>
              <w:pStyle w:val="TableParagraph"/>
              <w:spacing w:before="159"/>
              <w:ind w:left="155"/>
              <w:rPr>
                <w:sz w:val="23"/>
              </w:rPr>
            </w:pPr>
            <w:hyperlink r:id="rId8" w:history="1">
              <w:r w:rsidR="008359BB">
                <w:rPr>
                  <w:rStyle w:val="Kpr"/>
                  <w:sz w:val="23"/>
                </w:rPr>
                <w:t>http://support.mozilla.com/en-US/kb/Cookies</w:t>
              </w:r>
            </w:hyperlink>
          </w:p>
        </w:tc>
      </w:tr>
      <w:tr w:rsidR="008359BB" w14:paraId="45F6439F" w14:textId="77777777" w:rsidTr="009F26C6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6D31D490" w14:textId="77777777" w:rsidR="008359BB" w:rsidRDefault="008359BB" w:rsidP="009F2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2BB47B98" w14:textId="77777777" w:rsidR="008359BB" w:rsidRDefault="00000000" w:rsidP="009F26C6">
            <w:pPr>
              <w:pStyle w:val="TableParagraph"/>
              <w:spacing w:before="164"/>
              <w:ind w:left="155"/>
              <w:rPr>
                <w:sz w:val="23"/>
              </w:rPr>
            </w:pPr>
            <w:hyperlink r:id="rId9" w:history="1">
              <w:r w:rsidR="008359BB">
                <w:rPr>
                  <w:rStyle w:val="Kpr"/>
                  <w:sz w:val="23"/>
                </w:rPr>
                <w:t>http://www.opera.com/browser/tutorials/security/privacy/</w:t>
              </w:r>
            </w:hyperlink>
          </w:p>
        </w:tc>
      </w:tr>
      <w:tr w:rsidR="008359BB" w14:paraId="2F69823C" w14:textId="77777777" w:rsidTr="009F26C6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138CF698" w14:textId="77777777" w:rsidR="008359BB" w:rsidRDefault="008359BB" w:rsidP="009F2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Safari</w:t>
            </w: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hideMark/>
          </w:tcPr>
          <w:p w14:paraId="21DCD1CE" w14:textId="77777777" w:rsidR="008359BB" w:rsidRDefault="008359BB" w:rsidP="009F26C6">
            <w:pPr>
              <w:pStyle w:val="TableParagraph"/>
              <w:spacing w:before="164"/>
              <w:ind w:left="155"/>
              <w:rPr>
                <w:sz w:val="23"/>
              </w:rPr>
            </w:pPr>
            <w:r>
              <w:rPr>
                <w:sz w:val="23"/>
              </w:rPr>
              <w:t>https://support.apple.com/kb/ph19214?locale=tr_TR</w:t>
            </w:r>
          </w:p>
        </w:tc>
      </w:tr>
      <w:tr w:rsidR="008359BB" w14:paraId="294ABD15" w14:textId="77777777" w:rsidTr="009F26C6">
        <w:trPr>
          <w:trHeight w:val="575"/>
        </w:trPr>
        <w:tc>
          <w:tcPr>
            <w:tcW w:w="176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7DB60CB0" w14:textId="77777777" w:rsidR="008359BB" w:rsidRDefault="008359BB" w:rsidP="009F26C6">
            <w:pPr>
              <w:spacing w:before="152" w:line="235" w:lineRule="auto"/>
              <w:ind w:left="143" w:right="664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  <w:p w14:paraId="4C11B46C" w14:textId="77777777" w:rsidR="008359BB" w:rsidRDefault="008359BB" w:rsidP="009F26C6">
            <w:pPr>
              <w:pStyle w:val="TableParagraph"/>
              <w:rPr>
                <w:sz w:val="24"/>
              </w:rPr>
            </w:pPr>
          </w:p>
        </w:tc>
        <w:tc>
          <w:tcPr>
            <w:tcW w:w="7594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14:paraId="5E437012" w14:textId="77777777" w:rsidR="008359BB" w:rsidRDefault="008359BB" w:rsidP="009F26C6">
            <w:pPr>
              <w:spacing w:before="1"/>
              <w:ind w:left="148"/>
            </w:pPr>
          </w:p>
          <w:p w14:paraId="5C2F3E66" w14:textId="77777777" w:rsidR="008359BB" w:rsidRDefault="008359BB" w:rsidP="009F26C6">
            <w:pPr>
              <w:spacing w:before="1"/>
              <w:rPr>
                <w:sz w:val="23"/>
              </w:rPr>
            </w:pPr>
            <w:r>
              <w:t xml:space="preserve">   </w:t>
            </w:r>
            <w:hyperlink r:id="rId10" w:history="1">
              <w:r>
                <w:rPr>
                  <w:rStyle w:val="Kpr"/>
                  <w:sz w:val="23"/>
                </w:rPr>
                <w:t>http://www.adobe.com/uk/privacy/opt-out.html</w:t>
              </w:r>
            </w:hyperlink>
          </w:p>
          <w:p w14:paraId="1B79C36C" w14:textId="77777777" w:rsidR="008359BB" w:rsidRDefault="008359BB" w:rsidP="009F26C6">
            <w:pPr>
              <w:pStyle w:val="TableParagraph"/>
              <w:spacing w:before="164"/>
              <w:ind w:left="155"/>
              <w:rPr>
                <w:sz w:val="23"/>
              </w:rPr>
            </w:pPr>
          </w:p>
        </w:tc>
      </w:tr>
    </w:tbl>
    <w:p w14:paraId="3344A6F8" w14:textId="77777777" w:rsidR="008359BB" w:rsidRDefault="008359BB" w:rsidP="008359BB">
      <w:pPr>
        <w:pStyle w:val="Balk1"/>
        <w:spacing w:before="255"/>
        <w:ind w:left="0"/>
      </w:pPr>
    </w:p>
    <w:p w14:paraId="6BC657DA" w14:textId="77777777" w:rsidR="008359BB" w:rsidRDefault="008359BB" w:rsidP="008359BB">
      <w:pPr>
        <w:pStyle w:val="Balk1"/>
        <w:spacing w:before="255"/>
      </w:pPr>
      <w:proofErr w:type="spellStart"/>
      <w:r w:rsidRPr="00BF2BD3">
        <w:t>What</w:t>
      </w:r>
      <w:proofErr w:type="spellEnd"/>
      <w:r w:rsidRPr="00BF2BD3">
        <w:t xml:space="preserve"> </w:t>
      </w:r>
      <w:proofErr w:type="spellStart"/>
      <w:r w:rsidRPr="00BF2BD3">
        <w:t>are</w:t>
      </w:r>
      <w:proofErr w:type="spellEnd"/>
      <w:r w:rsidRPr="00BF2BD3">
        <w:t xml:space="preserve"> </w:t>
      </w:r>
      <w:proofErr w:type="spellStart"/>
      <w:r w:rsidRPr="00BF2BD3">
        <w:t>your</w:t>
      </w:r>
      <w:proofErr w:type="spellEnd"/>
      <w:r w:rsidRPr="00BF2BD3">
        <w:t xml:space="preserve"> </w:t>
      </w:r>
      <w:proofErr w:type="spellStart"/>
      <w:r w:rsidRPr="00BF2BD3">
        <w:t>rights</w:t>
      </w:r>
      <w:proofErr w:type="spellEnd"/>
      <w:r w:rsidRPr="00BF2BD3">
        <w:t xml:space="preserve"> as a data </w:t>
      </w:r>
      <w:proofErr w:type="spellStart"/>
      <w:r w:rsidRPr="00BF2BD3">
        <w:t>owner</w:t>
      </w:r>
      <w:proofErr w:type="spellEnd"/>
      <w:r w:rsidRPr="00BF2BD3">
        <w:t>?</w:t>
      </w:r>
    </w:p>
    <w:p w14:paraId="33252548" w14:textId="77777777" w:rsidR="008359BB" w:rsidRDefault="008359BB" w:rsidP="008359BB">
      <w:pPr>
        <w:pStyle w:val="GvdeMetni"/>
        <w:spacing w:before="302"/>
        <w:ind w:left="476"/>
      </w:pPr>
      <w:proofErr w:type="spellStart"/>
      <w:r w:rsidRPr="006B07B3">
        <w:t>In</w:t>
      </w:r>
      <w:proofErr w:type="spellEnd"/>
      <w:r w:rsidRPr="006B07B3">
        <w:t xml:space="preserve"> </w:t>
      </w:r>
      <w:proofErr w:type="spellStart"/>
      <w:r w:rsidRPr="006B07B3">
        <w:t>accordance</w:t>
      </w:r>
      <w:proofErr w:type="spellEnd"/>
      <w:r w:rsidRPr="006B07B3">
        <w:t xml:space="preserve"> </w:t>
      </w:r>
      <w:proofErr w:type="spellStart"/>
      <w:r w:rsidRPr="006B07B3">
        <w:t>with</w:t>
      </w:r>
      <w:proofErr w:type="spellEnd"/>
      <w:r w:rsidRPr="006B07B3">
        <w:t xml:space="preserve"> </w:t>
      </w:r>
      <w:proofErr w:type="spellStart"/>
      <w:r w:rsidRPr="006B07B3">
        <w:t>Article</w:t>
      </w:r>
      <w:proofErr w:type="spellEnd"/>
      <w:r w:rsidRPr="006B07B3">
        <w:t xml:space="preserve"> 11 of </w:t>
      </w:r>
      <w:proofErr w:type="spellStart"/>
      <w:r w:rsidRPr="006B07B3">
        <w:t>the</w:t>
      </w:r>
      <w:proofErr w:type="spellEnd"/>
      <w:r w:rsidRPr="006B07B3">
        <w:t xml:space="preserve"> KVK </w:t>
      </w:r>
      <w:proofErr w:type="spellStart"/>
      <w:r w:rsidRPr="006B07B3">
        <w:t>Law</w:t>
      </w:r>
      <w:proofErr w:type="spellEnd"/>
      <w:r w:rsidRPr="006B07B3">
        <w:t xml:space="preserve">, data </w:t>
      </w:r>
      <w:proofErr w:type="spellStart"/>
      <w:proofErr w:type="gramStart"/>
      <w:r w:rsidRPr="006B07B3">
        <w:t>owners</w:t>
      </w:r>
      <w:proofErr w:type="spellEnd"/>
      <w:r w:rsidRPr="006B07B3">
        <w:t>,</w:t>
      </w:r>
      <w:r>
        <w:t>,</w:t>
      </w:r>
      <w:proofErr w:type="gramEnd"/>
    </w:p>
    <w:p w14:paraId="331401F7" w14:textId="77777777" w:rsidR="008359BB" w:rsidRDefault="008359BB" w:rsidP="008359BB">
      <w:pPr>
        <w:pStyle w:val="GvdeMetni"/>
        <w:spacing w:before="6"/>
        <w:rPr>
          <w:sz w:val="37"/>
        </w:rPr>
      </w:pPr>
    </w:p>
    <w:p w14:paraId="219C2D29" w14:textId="77777777" w:rsidR="008359BB" w:rsidRPr="006B07B3" w:rsidRDefault="008359BB" w:rsidP="008359BB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rPr>
          <w:sz w:val="23"/>
        </w:rPr>
      </w:pPr>
      <w:r w:rsidRPr="006B07B3">
        <w:rPr>
          <w:sz w:val="23"/>
        </w:rPr>
        <w:t xml:space="preserve">Learning </w:t>
      </w:r>
      <w:proofErr w:type="spellStart"/>
      <w:r w:rsidRPr="006B07B3">
        <w:rPr>
          <w:sz w:val="23"/>
        </w:rPr>
        <w:t>whether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is </w:t>
      </w:r>
      <w:proofErr w:type="spellStart"/>
      <w:r w:rsidRPr="006B07B3">
        <w:rPr>
          <w:sz w:val="23"/>
        </w:rPr>
        <w:t>processed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or</w:t>
      </w:r>
      <w:proofErr w:type="spellEnd"/>
      <w:r w:rsidRPr="006B07B3">
        <w:rPr>
          <w:sz w:val="23"/>
        </w:rPr>
        <w:t xml:space="preserve"> not,</w:t>
      </w:r>
    </w:p>
    <w:p w14:paraId="7F7D3BDB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026E4915" w14:textId="77777777" w:rsidR="008359BB" w:rsidRPr="006B07B3" w:rsidRDefault="008359BB" w:rsidP="008359BB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rPr>
          <w:sz w:val="23"/>
        </w:rPr>
      </w:pPr>
      <w:proofErr w:type="spellStart"/>
      <w:r w:rsidRPr="006B07B3">
        <w:rPr>
          <w:sz w:val="23"/>
        </w:rPr>
        <w:t>Requesting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information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if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has </w:t>
      </w:r>
      <w:proofErr w:type="spellStart"/>
      <w:r w:rsidRPr="006B07B3">
        <w:rPr>
          <w:sz w:val="23"/>
        </w:rPr>
        <w:t>been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processed</w:t>
      </w:r>
      <w:proofErr w:type="spellEnd"/>
      <w:r w:rsidRPr="006B07B3">
        <w:rPr>
          <w:sz w:val="23"/>
        </w:rPr>
        <w:t>,</w:t>
      </w:r>
    </w:p>
    <w:p w14:paraId="5BF65C4E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15400697" w14:textId="77777777" w:rsidR="008359BB" w:rsidRPr="006B07B3" w:rsidRDefault="008359BB" w:rsidP="008359BB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rPr>
          <w:sz w:val="23"/>
        </w:rPr>
      </w:pPr>
      <w:r w:rsidRPr="006B07B3">
        <w:rPr>
          <w:sz w:val="23"/>
        </w:rPr>
        <w:t xml:space="preserve">Learning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purpose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processing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</w:t>
      </w:r>
      <w:proofErr w:type="spellStart"/>
      <w:r w:rsidRPr="006B07B3">
        <w:rPr>
          <w:sz w:val="23"/>
        </w:rPr>
        <w:t>and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whether</w:t>
      </w:r>
      <w:proofErr w:type="spellEnd"/>
      <w:r w:rsidRPr="006B07B3">
        <w:rPr>
          <w:sz w:val="23"/>
        </w:rPr>
        <w:t xml:space="preserve"> they </w:t>
      </w:r>
      <w:proofErr w:type="spellStart"/>
      <w:r w:rsidRPr="006B07B3">
        <w:rPr>
          <w:sz w:val="23"/>
        </w:rPr>
        <w:t>are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used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for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their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intended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purpose</w:t>
      </w:r>
      <w:proofErr w:type="spellEnd"/>
      <w:r w:rsidRPr="006B07B3">
        <w:rPr>
          <w:sz w:val="23"/>
        </w:rPr>
        <w:t>,</w:t>
      </w:r>
    </w:p>
    <w:p w14:paraId="544988B3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240E1D8F" w14:textId="77777777" w:rsidR="008359BB" w:rsidRPr="006B07B3" w:rsidRDefault="008359BB" w:rsidP="008359BB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rPr>
          <w:sz w:val="23"/>
        </w:rPr>
      </w:pPr>
      <w:proofErr w:type="spellStart"/>
      <w:r w:rsidRPr="006B07B3">
        <w:rPr>
          <w:sz w:val="23"/>
        </w:rPr>
        <w:t>Knowing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third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parties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whom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is </w:t>
      </w:r>
      <w:proofErr w:type="spellStart"/>
      <w:r w:rsidRPr="006B07B3">
        <w:rPr>
          <w:sz w:val="23"/>
        </w:rPr>
        <w:t>transferred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domestically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abroad</w:t>
      </w:r>
      <w:proofErr w:type="spellEnd"/>
      <w:r w:rsidRPr="006B07B3">
        <w:rPr>
          <w:sz w:val="23"/>
        </w:rPr>
        <w:t>,</w:t>
      </w:r>
    </w:p>
    <w:p w14:paraId="4C90CB51" w14:textId="77777777" w:rsidR="008359BB" w:rsidRPr="006B07B3" w:rsidRDefault="008359BB" w:rsidP="008359BB">
      <w:pPr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116"/>
        <w:rPr>
          <w:sz w:val="23"/>
        </w:rPr>
      </w:pPr>
    </w:p>
    <w:p w14:paraId="69D4D07E" w14:textId="77777777" w:rsidR="008359BB" w:rsidRPr="006B07B3" w:rsidRDefault="008359BB" w:rsidP="008359BB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rPr>
          <w:sz w:val="23"/>
        </w:rPr>
      </w:pPr>
      <w:proofErr w:type="spellStart"/>
      <w:r w:rsidRPr="006B07B3">
        <w:rPr>
          <w:sz w:val="23"/>
        </w:rPr>
        <w:t>Requesting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correction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in </w:t>
      </w:r>
      <w:proofErr w:type="spellStart"/>
      <w:r w:rsidRPr="006B07B3">
        <w:rPr>
          <w:sz w:val="23"/>
        </w:rPr>
        <w:t>case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incomplete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incorrect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and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requesting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that</w:t>
      </w:r>
      <w:proofErr w:type="spellEnd"/>
      <w:r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action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taken</w:t>
      </w:r>
      <w:proofErr w:type="spellEnd"/>
      <w:r w:rsidRPr="006B07B3">
        <w:rPr>
          <w:sz w:val="23"/>
        </w:rPr>
        <w:t xml:space="preserve"> in </w:t>
      </w:r>
      <w:proofErr w:type="spellStart"/>
      <w:r w:rsidRPr="006B07B3">
        <w:rPr>
          <w:sz w:val="23"/>
        </w:rPr>
        <w:t>this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context</w:t>
      </w:r>
      <w:proofErr w:type="spellEnd"/>
      <w:r w:rsidRPr="006B07B3">
        <w:rPr>
          <w:sz w:val="23"/>
        </w:rPr>
        <w:t xml:space="preserve"> be </w:t>
      </w:r>
      <w:proofErr w:type="spellStart"/>
      <w:r w:rsidRPr="006B07B3">
        <w:rPr>
          <w:sz w:val="23"/>
        </w:rPr>
        <w:t>notified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third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parties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whom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has </w:t>
      </w:r>
      <w:proofErr w:type="spellStart"/>
      <w:r w:rsidRPr="006B07B3">
        <w:rPr>
          <w:sz w:val="23"/>
        </w:rPr>
        <w:t>been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transferred</w:t>
      </w:r>
      <w:proofErr w:type="spellEnd"/>
      <w:r w:rsidRPr="006B07B3">
        <w:rPr>
          <w:sz w:val="23"/>
        </w:rPr>
        <w:t>,</w:t>
      </w:r>
    </w:p>
    <w:p w14:paraId="244F6B76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15DA40BF" w14:textId="77777777" w:rsidR="008359BB" w:rsidRPr="006B07B3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jc w:val="both"/>
        <w:rPr>
          <w:sz w:val="23"/>
        </w:rPr>
      </w:pPr>
      <w:proofErr w:type="spellStart"/>
      <w:r w:rsidRPr="006B07B3">
        <w:rPr>
          <w:sz w:val="23"/>
        </w:rPr>
        <w:t>Requesting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deletion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destruction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in </w:t>
      </w:r>
      <w:proofErr w:type="spellStart"/>
      <w:r w:rsidRPr="006B07B3">
        <w:rPr>
          <w:sz w:val="23"/>
        </w:rPr>
        <w:t>case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reasons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requiring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no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longer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exist</w:t>
      </w:r>
      <w:proofErr w:type="spellEnd"/>
      <w:r w:rsidRPr="006B07B3">
        <w:rPr>
          <w:sz w:val="23"/>
        </w:rPr>
        <w:t xml:space="preserve">, </w:t>
      </w:r>
      <w:proofErr w:type="spellStart"/>
      <w:r w:rsidRPr="006B07B3">
        <w:rPr>
          <w:sz w:val="23"/>
        </w:rPr>
        <w:t>even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though</w:t>
      </w:r>
      <w:proofErr w:type="spellEnd"/>
      <w:r w:rsidRPr="006B07B3">
        <w:rPr>
          <w:sz w:val="23"/>
        </w:rPr>
        <w:t xml:space="preserve"> it has </w:t>
      </w:r>
      <w:proofErr w:type="spellStart"/>
      <w:r w:rsidRPr="006B07B3">
        <w:rPr>
          <w:sz w:val="23"/>
        </w:rPr>
        <w:t>been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processed</w:t>
      </w:r>
      <w:proofErr w:type="spellEnd"/>
      <w:r w:rsidRPr="006B07B3">
        <w:rPr>
          <w:sz w:val="23"/>
        </w:rPr>
        <w:t xml:space="preserve"> in </w:t>
      </w:r>
      <w:proofErr w:type="spellStart"/>
      <w:r w:rsidRPr="006B07B3">
        <w:rPr>
          <w:sz w:val="23"/>
        </w:rPr>
        <w:t>accordance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with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provisions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</w:t>
      </w:r>
      <w:proofErr w:type="spellStart"/>
      <w:r w:rsidRPr="006B07B3">
        <w:rPr>
          <w:sz w:val="23"/>
        </w:rPr>
        <w:t>Protection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Law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and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other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relevant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laws</w:t>
      </w:r>
      <w:proofErr w:type="spellEnd"/>
      <w:r w:rsidRPr="006B07B3">
        <w:rPr>
          <w:sz w:val="23"/>
        </w:rPr>
        <w:t xml:space="preserve">, </w:t>
      </w:r>
      <w:proofErr w:type="spellStart"/>
      <w:r w:rsidRPr="006B07B3">
        <w:rPr>
          <w:sz w:val="23"/>
        </w:rPr>
        <w:t>and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requesting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that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action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taken</w:t>
      </w:r>
      <w:proofErr w:type="spellEnd"/>
      <w:r w:rsidRPr="006B07B3">
        <w:rPr>
          <w:sz w:val="23"/>
        </w:rPr>
        <w:t xml:space="preserve"> in </w:t>
      </w:r>
      <w:proofErr w:type="spellStart"/>
      <w:r w:rsidRPr="006B07B3">
        <w:rPr>
          <w:sz w:val="23"/>
        </w:rPr>
        <w:t>this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context</w:t>
      </w:r>
      <w:proofErr w:type="spellEnd"/>
      <w:r w:rsidRPr="006B07B3">
        <w:rPr>
          <w:sz w:val="23"/>
        </w:rPr>
        <w:t xml:space="preserve"> be </w:t>
      </w:r>
      <w:proofErr w:type="spellStart"/>
      <w:r w:rsidRPr="006B07B3">
        <w:rPr>
          <w:sz w:val="23"/>
        </w:rPr>
        <w:t>notified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third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parties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whom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has </w:t>
      </w:r>
      <w:proofErr w:type="spellStart"/>
      <w:r w:rsidRPr="006B07B3">
        <w:rPr>
          <w:sz w:val="23"/>
        </w:rPr>
        <w:t>been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transferred</w:t>
      </w:r>
      <w:proofErr w:type="spellEnd"/>
      <w:r w:rsidRPr="006B07B3">
        <w:rPr>
          <w:sz w:val="23"/>
        </w:rPr>
        <w:t>,</w:t>
      </w:r>
    </w:p>
    <w:p w14:paraId="70F29FAC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26E483D8" w14:textId="77777777" w:rsidR="008359BB" w:rsidRPr="006B07B3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jc w:val="both"/>
        <w:rPr>
          <w:sz w:val="23"/>
        </w:rPr>
      </w:pPr>
      <w:r w:rsidRPr="006B07B3">
        <w:rPr>
          <w:sz w:val="23"/>
        </w:rPr>
        <w:t xml:space="preserve">Object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emergence</w:t>
      </w:r>
      <w:proofErr w:type="spellEnd"/>
      <w:r w:rsidRPr="006B07B3">
        <w:rPr>
          <w:sz w:val="23"/>
        </w:rPr>
        <w:t xml:space="preserve"> of a </w:t>
      </w:r>
      <w:proofErr w:type="spellStart"/>
      <w:r w:rsidRPr="006B07B3">
        <w:rPr>
          <w:sz w:val="23"/>
        </w:rPr>
        <w:t>result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against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individual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by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analyzing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processed</w:t>
      </w:r>
      <w:proofErr w:type="spellEnd"/>
      <w:r w:rsidRPr="006B07B3">
        <w:rPr>
          <w:sz w:val="23"/>
        </w:rPr>
        <w:t xml:space="preserve"> data </w:t>
      </w:r>
      <w:proofErr w:type="spellStart"/>
      <w:r w:rsidRPr="006B07B3">
        <w:rPr>
          <w:sz w:val="23"/>
        </w:rPr>
        <w:t>exclusively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through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automatic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systems</w:t>
      </w:r>
      <w:proofErr w:type="spellEnd"/>
      <w:r w:rsidRPr="006B07B3">
        <w:rPr>
          <w:sz w:val="23"/>
        </w:rPr>
        <w:t>,</w:t>
      </w:r>
    </w:p>
    <w:p w14:paraId="27A2C0C6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29CA3476" w14:textId="77777777" w:rsidR="008359BB" w:rsidRPr="006B07B3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jc w:val="both"/>
        <w:rPr>
          <w:sz w:val="23"/>
        </w:rPr>
      </w:pPr>
      <w:r w:rsidRPr="006B07B3">
        <w:rPr>
          <w:sz w:val="23"/>
        </w:rPr>
        <w:t xml:space="preserve">They </w:t>
      </w:r>
      <w:proofErr w:type="spellStart"/>
      <w:r w:rsidRPr="006B07B3">
        <w:rPr>
          <w:sz w:val="23"/>
        </w:rPr>
        <w:t>have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right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demand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compensation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for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damage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if</w:t>
      </w:r>
      <w:proofErr w:type="spellEnd"/>
      <w:r w:rsidRPr="006B07B3">
        <w:rPr>
          <w:sz w:val="23"/>
        </w:rPr>
        <w:t xml:space="preserve"> they </w:t>
      </w:r>
      <w:proofErr w:type="spellStart"/>
      <w:r w:rsidRPr="006B07B3">
        <w:rPr>
          <w:sz w:val="23"/>
        </w:rPr>
        <w:t>suffer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damage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due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unlawful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processing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data.</w:t>
      </w:r>
    </w:p>
    <w:p w14:paraId="4D4B661D" w14:textId="77777777" w:rsidR="008359BB" w:rsidRPr="006B07B3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rPr>
          <w:sz w:val="23"/>
        </w:rPr>
      </w:pPr>
    </w:p>
    <w:p w14:paraId="609938CE" w14:textId="77777777" w:rsidR="008359BB" w:rsidRPr="006B07B3" w:rsidRDefault="008359BB" w:rsidP="00F82AEF">
      <w:pPr>
        <w:pStyle w:val="ListeParagraf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1" w:after="0" w:line="240" w:lineRule="auto"/>
        <w:jc w:val="both"/>
        <w:rPr>
          <w:sz w:val="23"/>
        </w:rPr>
      </w:pPr>
      <w:proofErr w:type="spellStart"/>
      <w:r w:rsidRPr="006B07B3">
        <w:rPr>
          <w:sz w:val="23"/>
        </w:rPr>
        <w:t>You</w:t>
      </w:r>
      <w:proofErr w:type="spellEnd"/>
      <w:r w:rsidRPr="006B07B3">
        <w:rPr>
          <w:sz w:val="23"/>
        </w:rPr>
        <w:t xml:space="preserve"> can </w:t>
      </w:r>
      <w:proofErr w:type="spellStart"/>
      <w:r w:rsidRPr="006B07B3">
        <w:rPr>
          <w:sz w:val="23"/>
        </w:rPr>
        <w:t>submit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your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applications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regarding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your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rights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listed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above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our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Company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by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filling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out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Data </w:t>
      </w:r>
      <w:proofErr w:type="spellStart"/>
      <w:r w:rsidRPr="006B07B3">
        <w:rPr>
          <w:sz w:val="23"/>
        </w:rPr>
        <w:t>Owner</w:t>
      </w:r>
      <w:proofErr w:type="spellEnd"/>
      <w:r w:rsidRPr="006B07B3">
        <w:rPr>
          <w:sz w:val="23"/>
        </w:rPr>
        <w:t xml:space="preserve"> Application Form. </w:t>
      </w:r>
      <w:proofErr w:type="spellStart"/>
      <w:r w:rsidRPr="006B07B3">
        <w:rPr>
          <w:sz w:val="23"/>
        </w:rPr>
        <w:t>Depending</w:t>
      </w:r>
      <w:proofErr w:type="spellEnd"/>
      <w:r w:rsidRPr="006B07B3">
        <w:rPr>
          <w:sz w:val="23"/>
        </w:rPr>
        <w:t xml:space="preserve"> on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nature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your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request</w:t>
      </w:r>
      <w:proofErr w:type="spellEnd"/>
      <w:r w:rsidRPr="006B07B3">
        <w:rPr>
          <w:sz w:val="23"/>
        </w:rPr>
        <w:t xml:space="preserve">, </w:t>
      </w:r>
      <w:proofErr w:type="spellStart"/>
      <w:r w:rsidRPr="006B07B3">
        <w:rPr>
          <w:sz w:val="23"/>
        </w:rPr>
        <w:t>your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applications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will</w:t>
      </w:r>
      <w:proofErr w:type="spellEnd"/>
      <w:r w:rsidRPr="006B07B3">
        <w:rPr>
          <w:sz w:val="23"/>
        </w:rPr>
        <w:t xml:space="preserve"> be </w:t>
      </w:r>
      <w:proofErr w:type="spellStart"/>
      <w:r w:rsidRPr="006B07B3">
        <w:rPr>
          <w:sz w:val="23"/>
        </w:rPr>
        <w:t>finalized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free</w:t>
      </w:r>
      <w:proofErr w:type="spellEnd"/>
      <w:r w:rsidRPr="006B07B3">
        <w:rPr>
          <w:sz w:val="23"/>
        </w:rPr>
        <w:t xml:space="preserve"> of </w:t>
      </w:r>
      <w:proofErr w:type="spellStart"/>
      <w:r w:rsidRPr="006B07B3">
        <w:rPr>
          <w:sz w:val="23"/>
        </w:rPr>
        <w:t>charge</w:t>
      </w:r>
      <w:proofErr w:type="spellEnd"/>
      <w:r w:rsidRPr="006B07B3">
        <w:rPr>
          <w:sz w:val="23"/>
        </w:rPr>
        <w:t xml:space="preserve"> as </w:t>
      </w:r>
      <w:proofErr w:type="spellStart"/>
      <w:r w:rsidRPr="006B07B3">
        <w:rPr>
          <w:sz w:val="23"/>
        </w:rPr>
        <w:t>soon</w:t>
      </w:r>
      <w:proofErr w:type="spellEnd"/>
      <w:r w:rsidRPr="006B07B3">
        <w:rPr>
          <w:sz w:val="23"/>
        </w:rPr>
        <w:t xml:space="preserve"> as </w:t>
      </w:r>
      <w:proofErr w:type="spellStart"/>
      <w:r w:rsidRPr="006B07B3">
        <w:rPr>
          <w:sz w:val="23"/>
        </w:rPr>
        <w:t>possible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and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within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thirty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days</w:t>
      </w:r>
      <w:proofErr w:type="spellEnd"/>
      <w:r w:rsidRPr="006B07B3">
        <w:rPr>
          <w:sz w:val="23"/>
        </w:rPr>
        <w:t xml:space="preserve"> at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latest</w:t>
      </w:r>
      <w:proofErr w:type="spellEnd"/>
      <w:r w:rsidRPr="006B07B3">
        <w:rPr>
          <w:sz w:val="23"/>
        </w:rPr>
        <w:t xml:space="preserve">; </w:t>
      </w:r>
      <w:proofErr w:type="spellStart"/>
      <w:r w:rsidRPr="006B07B3">
        <w:rPr>
          <w:sz w:val="23"/>
        </w:rPr>
        <w:t>However</w:t>
      </w:r>
      <w:proofErr w:type="spellEnd"/>
      <w:r w:rsidRPr="006B07B3">
        <w:rPr>
          <w:sz w:val="23"/>
        </w:rPr>
        <w:t xml:space="preserve">, </w:t>
      </w:r>
      <w:proofErr w:type="spellStart"/>
      <w:r w:rsidRPr="006B07B3">
        <w:rPr>
          <w:sz w:val="23"/>
        </w:rPr>
        <w:t>if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process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requires</w:t>
      </w:r>
      <w:proofErr w:type="spellEnd"/>
      <w:r w:rsidRPr="006B07B3">
        <w:rPr>
          <w:sz w:val="23"/>
        </w:rPr>
        <w:t xml:space="preserve"> an </w:t>
      </w:r>
      <w:proofErr w:type="spellStart"/>
      <w:r w:rsidRPr="006B07B3">
        <w:rPr>
          <w:sz w:val="23"/>
        </w:rPr>
        <w:t>additional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cost</w:t>
      </w:r>
      <w:proofErr w:type="spellEnd"/>
      <w:r w:rsidRPr="006B07B3">
        <w:rPr>
          <w:sz w:val="23"/>
        </w:rPr>
        <w:t xml:space="preserve">, </w:t>
      </w:r>
      <w:proofErr w:type="spellStart"/>
      <w:r w:rsidRPr="006B07B3">
        <w:rPr>
          <w:sz w:val="23"/>
        </w:rPr>
        <w:t>you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may</w:t>
      </w:r>
      <w:proofErr w:type="spellEnd"/>
      <w:r w:rsidRPr="006B07B3">
        <w:rPr>
          <w:sz w:val="23"/>
        </w:rPr>
        <w:t xml:space="preserve"> be </w:t>
      </w:r>
      <w:proofErr w:type="spellStart"/>
      <w:r w:rsidRPr="006B07B3">
        <w:rPr>
          <w:sz w:val="23"/>
        </w:rPr>
        <w:t>charged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according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to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tariff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determined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by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the</w:t>
      </w:r>
      <w:proofErr w:type="spellEnd"/>
      <w:r w:rsidRPr="006B07B3">
        <w:rPr>
          <w:sz w:val="23"/>
        </w:rPr>
        <w:t xml:space="preserve"> </w:t>
      </w:r>
      <w:proofErr w:type="spellStart"/>
      <w:r w:rsidRPr="006B07B3">
        <w:rPr>
          <w:sz w:val="23"/>
        </w:rPr>
        <w:t>Personal</w:t>
      </w:r>
      <w:proofErr w:type="spellEnd"/>
      <w:r w:rsidRPr="006B07B3">
        <w:rPr>
          <w:sz w:val="23"/>
        </w:rPr>
        <w:t xml:space="preserve"> Data </w:t>
      </w:r>
      <w:proofErr w:type="spellStart"/>
      <w:r w:rsidRPr="006B07B3">
        <w:rPr>
          <w:sz w:val="23"/>
        </w:rPr>
        <w:t>Protection</w:t>
      </w:r>
      <w:proofErr w:type="spellEnd"/>
      <w:r w:rsidRPr="006B07B3">
        <w:rPr>
          <w:sz w:val="23"/>
        </w:rPr>
        <w:t xml:space="preserve"> Board.</w:t>
      </w:r>
    </w:p>
    <w:p w14:paraId="7125219B" w14:textId="77777777" w:rsidR="008359BB" w:rsidRDefault="008359BB" w:rsidP="008359BB">
      <w:pPr>
        <w:pStyle w:val="ListeParagraf"/>
        <w:widowControl w:val="0"/>
        <w:tabs>
          <w:tab w:val="left" w:pos="476"/>
        </w:tabs>
        <w:autoSpaceDE w:val="0"/>
        <w:autoSpaceDN w:val="0"/>
        <w:spacing w:before="1" w:after="0" w:line="240" w:lineRule="auto"/>
        <w:ind w:left="476"/>
        <w:contextualSpacing w:val="0"/>
        <w:rPr>
          <w:sz w:val="23"/>
        </w:rPr>
      </w:pPr>
    </w:p>
    <w:p w14:paraId="3887314B" w14:textId="77777777" w:rsidR="008359BB" w:rsidRPr="000361F3" w:rsidRDefault="008359BB" w:rsidP="008359BB">
      <w:pPr>
        <w:widowControl w:val="0"/>
        <w:tabs>
          <w:tab w:val="left" w:pos="476"/>
        </w:tabs>
        <w:autoSpaceDE w:val="0"/>
        <w:autoSpaceDN w:val="0"/>
        <w:spacing w:before="1" w:after="0" w:line="240" w:lineRule="auto"/>
        <w:jc w:val="both"/>
        <w:rPr>
          <w:sz w:val="23"/>
        </w:rPr>
      </w:pPr>
      <w:r>
        <w:rPr>
          <w:sz w:val="23"/>
        </w:rPr>
        <w:tab/>
      </w:r>
    </w:p>
    <w:p w14:paraId="357AD8FF" w14:textId="688A680E" w:rsidR="008359BB" w:rsidRPr="00D13155" w:rsidRDefault="008359BB" w:rsidP="008359BB">
      <w:pPr>
        <w:jc w:val="both"/>
      </w:pPr>
      <w:r w:rsidRPr="006B07B3">
        <w:t xml:space="preserve">Data </w:t>
      </w:r>
      <w:proofErr w:type="spellStart"/>
      <w:r w:rsidRPr="006B07B3">
        <w:t>Owner</w:t>
      </w:r>
      <w:proofErr w:type="spellEnd"/>
      <w:r w:rsidRPr="006B07B3">
        <w:t xml:space="preserve"> Application Form: </w:t>
      </w:r>
      <w:hyperlink r:id="rId11" w:history="1">
        <w:r w:rsidR="009A7A03" w:rsidRPr="004550A0">
          <w:rPr>
            <w:rStyle w:val="Kpr"/>
          </w:rPr>
          <w:t>https://storkcamper.com/media/lisden4a/stork-camper-ingilizce-kvkk-basvuru-formu.docx</w:t>
        </w:r>
      </w:hyperlink>
      <w:r w:rsidR="009A7A03">
        <w:t xml:space="preserve"> </w:t>
      </w:r>
      <w:proofErr w:type="spellStart"/>
      <w:r w:rsidRPr="006B07B3">
        <w:t>or</w:t>
      </w:r>
      <w:proofErr w:type="spellEnd"/>
      <w:r w:rsidRPr="006B07B3">
        <w:t xml:space="preserve"> </w:t>
      </w:r>
      <w:proofErr w:type="spellStart"/>
      <w:r w:rsidRPr="006B07B3">
        <w:t>you</w:t>
      </w:r>
      <w:proofErr w:type="spellEnd"/>
      <w:r w:rsidRPr="006B07B3">
        <w:t xml:space="preserve"> can </w:t>
      </w:r>
      <w:proofErr w:type="spellStart"/>
      <w:r w:rsidRPr="006B07B3">
        <w:t>obtain</w:t>
      </w:r>
      <w:proofErr w:type="spellEnd"/>
      <w:r w:rsidRPr="006B07B3">
        <w:t xml:space="preserve"> it </w:t>
      </w:r>
      <w:proofErr w:type="spellStart"/>
      <w:r w:rsidRPr="006B07B3">
        <w:t>from</w:t>
      </w:r>
      <w:proofErr w:type="spellEnd"/>
      <w:r w:rsidRPr="006B07B3">
        <w:t xml:space="preserve"> </w:t>
      </w:r>
      <w:proofErr w:type="spellStart"/>
      <w:r w:rsidRPr="006B07B3">
        <w:t>our</w:t>
      </w:r>
      <w:proofErr w:type="spellEnd"/>
      <w:r w:rsidRPr="006B07B3">
        <w:t xml:space="preserve"> </w:t>
      </w:r>
      <w:proofErr w:type="spellStart"/>
      <w:r w:rsidRPr="006B07B3">
        <w:t>company</w:t>
      </w:r>
      <w:proofErr w:type="spellEnd"/>
      <w:r w:rsidRPr="006B07B3">
        <w:t xml:space="preserve"> </w:t>
      </w:r>
      <w:proofErr w:type="spellStart"/>
      <w:r w:rsidRPr="006B07B3">
        <w:t>headquarters</w:t>
      </w:r>
      <w:proofErr w:type="spellEnd"/>
      <w:r w:rsidRPr="006B07B3">
        <w:t>.</w:t>
      </w:r>
    </w:p>
    <w:p w14:paraId="03551E01" w14:textId="77777777" w:rsidR="0055293D" w:rsidRPr="008359BB" w:rsidRDefault="0055293D" w:rsidP="008359BB"/>
    <w:sectPr w:rsidR="0055293D" w:rsidRPr="008359BB" w:rsidSect="004C68FE">
      <w:headerReference w:type="default" r:id="rId12"/>
      <w:pgSz w:w="11906" w:h="16838"/>
      <w:pgMar w:top="1363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F3E4" w14:textId="77777777" w:rsidR="000C3E54" w:rsidRDefault="000C3E54" w:rsidP="0055293D">
      <w:pPr>
        <w:spacing w:after="0" w:line="240" w:lineRule="auto"/>
      </w:pPr>
      <w:r>
        <w:separator/>
      </w:r>
    </w:p>
  </w:endnote>
  <w:endnote w:type="continuationSeparator" w:id="0">
    <w:p w14:paraId="16308EDC" w14:textId="77777777" w:rsidR="000C3E54" w:rsidRDefault="000C3E54" w:rsidP="0055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A1BF" w14:textId="77777777" w:rsidR="000C3E54" w:rsidRDefault="000C3E54" w:rsidP="0055293D">
      <w:pPr>
        <w:spacing w:after="0" w:line="240" w:lineRule="auto"/>
      </w:pPr>
      <w:r>
        <w:separator/>
      </w:r>
    </w:p>
  </w:footnote>
  <w:footnote w:type="continuationSeparator" w:id="0">
    <w:p w14:paraId="2EE5667E" w14:textId="77777777" w:rsidR="000C3E54" w:rsidRDefault="000C3E54" w:rsidP="0055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705C" w14:textId="1A9F4680" w:rsidR="0055293D" w:rsidRDefault="004C68FE">
    <w:pPr>
      <w:pStyle w:val="stBilgi"/>
    </w:pPr>
    <w:r w:rsidRPr="004C68FE">
      <w:rPr>
        <w:noProof/>
      </w:rPr>
      <w:drawing>
        <wp:inline distT="0" distB="0" distL="0" distR="0" wp14:anchorId="4EB5595F" wp14:editId="2BB46B00">
          <wp:extent cx="2708910" cy="554355"/>
          <wp:effectExtent l="0" t="0" r="0" b="0"/>
          <wp:docPr id="865356448" name="Resim 865356448" descr="metin, yazı tipi, ekran görüntüsü, cebi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62737" name="Resim 1" descr="metin, yazı tipi, ekran görüntüsü, cebir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302" cy="55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4C68FE">
      <w:rPr>
        <w:noProof/>
      </w:rPr>
      <w:drawing>
        <wp:inline distT="0" distB="0" distL="0" distR="0" wp14:anchorId="1CFCA180" wp14:editId="6AD7D1F6">
          <wp:extent cx="1405890" cy="546735"/>
          <wp:effectExtent l="0" t="0" r="3810" b="5715"/>
          <wp:docPr id="1634559035" name="Resim 1634559035" descr="yazı tipi, logo, grafik,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34122" name="Resim 1" descr="yazı tipi, logo, grafik, marka içeren bir resim&#10;&#10;Açıklama otomatik olarak oluşturuldu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6093" cy="5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9D"/>
    <w:multiLevelType w:val="hybridMultilevel"/>
    <w:tmpl w:val="098EE650"/>
    <w:lvl w:ilvl="0" w:tplc="08F4F852">
      <w:start w:val="1"/>
      <w:numFmt w:val="decimal"/>
      <w:pStyle w:val="KonuBal1-erikMadde1"/>
      <w:lvlText w:val="(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028E1"/>
    <w:multiLevelType w:val="hybridMultilevel"/>
    <w:tmpl w:val="F3C0B42A"/>
    <w:lvl w:ilvl="0" w:tplc="3684EEA6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E1FABD90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F25C5CB6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3A9613EA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36EC6408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B36F50C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78EEB72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2D662D40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399C6996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2" w15:restartNumberingAfterBreak="0">
    <w:nsid w:val="04166690"/>
    <w:multiLevelType w:val="hybridMultilevel"/>
    <w:tmpl w:val="FDF07C02"/>
    <w:lvl w:ilvl="0" w:tplc="DA408BE6">
      <w:numFmt w:val="bullet"/>
      <w:lvlText w:val="☐"/>
      <w:lvlJc w:val="left"/>
      <w:pPr>
        <w:ind w:left="536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8820B85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1BDC27CE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95CEA974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519A18BC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69ECECA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9EA4B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8FD6A72A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A2B2150C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3" w15:restartNumberingAfterBreak="0">
    <w:nsid w:val="05B760F2"/>
    <w:multiLevelType w:val="hybridMultilevel"/>
    <w:tmpl w:val="F67A614C"/>
    <w:lvl w:ilvl="0" w:tplc="37D44892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5E9CFFE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86DC162A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71897C8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484C2056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4282800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584A96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A9000EA2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D4DE03F4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4" w15:restartNumberingAfterBreak="0">
    <w:nsid w:val="10AB2972"/>
    <w:multiLevelType w:val="hybridMultilevel"/>
    <w:tmpl w:val="85A8E746"/>
    <w:lvl w:ilvl="0" w:tplc="F8A218F2">
      <w:start w:val="1"/>
      <w:numFmt w:val="lowerLetter"/>
      <w:pStyle w:val="KonuBal1-erikMadde2"/>
      <w:lvlText w:val="(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F65114C"/>
    <w:multiLevelType w:val="hybridMultilevel"/>
    <w:tmpl w:val="8DA09906"/>
    <w:lvl w:ilvl="0" w:tplc="EC48275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95A462E">
      <w:numFmt w:val="bullet"/>
      <w:lvlText w:val="•"/>
      <w:lvlJc w:val="left"/>
      <w:pPr>
        <w:ind w:left="1428" w:hanging="360"/>
      </w:pPr>
      <w:rPr>
        <w:lang w:val="tr-TR" w:eastAsia="en-US" w:bidi="ar-SA"/>
      </w:rPr>
    </w:lvl>
    <w:lvl w:ilvl="2" w:tplc="C980B8DC">
      <w:numFmt w:val="bullet"/>
      <w:lvlText w:val="•"/>
      <w:lvlJc w:val="left"/>
      <w:pPr>
        <w:ind w:left="2376" w:hanging="360"/>
      </w:pPr>
      <w:rPr>
        <w:lang w:val="tr-TR" w:eastAsia="en-US" w:bidi="ar-SA"/>
      </w:rPr>
    </w:lvl>
    <w:lvl w:ilvl="3" w:tplc="6CB827DC">
      <w:numFmt w:val="bullet"/>
      <w:lvlText w:val="•"/>
      <w:lvlJc w:val="left"/>
      <w:pPr>
        <w:ind w:left="3324" w:hanging="360"/>
      </w:pPr>
      <w:rPr>
        <w:lang w:val="tr-TR" w:eastAsia="en-US" w:bidi="ar-SA"/>
      </w:rPr>
    </w:lvl>
    <w:lvl w:ilvl="4" w:tplc="AEDCCA58">
      <w:numFmt w:val="bullet"/>
      <w:lvlText w:val="•"/>
      <w:lvlJc w:val="left"/>
      <w:pPr>
        <w:ind w:left="4272" w:hanging="360"/>
      </w:pPr>
      <w:rPr>
        <w:lang w:val="tr-TR" w:eastAsia="en-US" w:bidi="ar-SA"/>
      </w:rPr>
    </w:lvl>
    <w:lvl w:ilvl="5" w:tplc="18AA7FF6">
      <w:numFmt w:val="bullet"/>
      <w:lvlText w:val="•"/>
      <w:lvlJc w:val="left"/>
      <w:pPr>
        <w:ind w:left="5220" w:hanging="360"/>
      </w:pPr>
      <w:rPr>
        <w:lang w:val="tr-TR" w:eastAsia="en-US" w:bidi="ar-SA"/>
      </w:rPr>
    </w:lvl>
    <w:lvl w:ilvl="6" w:tplc="6C64D466">
      <w:numFmt w:val="bullet"/>
      <w:lvlText w:val="•"/>
      <w:lvlJc w:val="left"/>
      <w:pPr>
        <w:ind w:left="6168" w:hanging="360"/>
      </w:pPr>
      <w:rPr>
        <w:lang w:val="tr-TR" w:eastAsia="en-US" w:bidi="ar-SA"/>
      </w:rPr>
    </w:lvl>
    <w:lvl w:ilvl="7" w:tplc="E2FEB7E8">
      <w:numFmt w:val="bullet"/>
      <w:lvlText w:val="•"/>
      <w:lvlJc w:val="left"/>
      <w:pPr>
        <w:ind w:left="7116" w:hanging="360"/>
      </w:pPr>
      <w:rPr>
        <w:lang w:val="tr-TR" w:eastAsia="en-US" w:bidi="ar-SA"/>
      </w:rPr>
    </w:lvl>
    <w:lvl w:ilvl="8" w:tplc="DDA6C64E">
      <w:numFmt w:val="bullet"/>
      <w:lvlText w:val="•"/>
      <w:lvlJc w:val="left"/>
      <w:pPr>
        <w:ind w:left="8064" w:hanging="360"/>
      </w:pPr>
      <w:rPr>
        <w:lang w:val="tr-TR" w:eastAsia="en-US" w:bidi="ar-SA"/>
      </w:rPr>
    </w:lvl>
  </w:abstractNum>
  <w:abstractNum w:abstractNumId="6" w15:restartNumberingAfterBreak="0">
    <w:nsid w:val="207D1F77"/>
    <w:multiLevelType w:val="hybridMultilevel"/>
    <w:tmpl w:val="AAD2B7B2"/>
    <w:lvl w:ilvl="0" w:tplc="965AA822">
      <w:start w:val="1"/>
      <w:numFmt w:val="decimal"/>
      <w:lvlText w:val="%1."/>
      <w:lvlJc w:val="left"/>
      <w:pPr>
        <w:ind w:left="71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68E33D2">
      <w:numFmt w:val="bullet"/>
      <w:lvlText w:val="•"/>
      <w:lvlJc w:val="left"/>
      <w:pPr>
        <w:ind w:left="1626" w:hanging="440"/>
      </w:pPr>
      <w:rPr>
        <w:rFonts w:hint="default"/>
        <w:lang w:val="tr-TR" w:eastAsia="en-US" w:bidi="ar-SA"/>
      </w:rPr>
    </w:lvl>
    <w:lvl w:ilvl="2" w:tplc="79B0E404">
      <w:numFmt w:val="bullet"/>
      <w:lvlText w:val="•"/>
      <w:lvlJc w:val="left"/>
      <w:pPr>
        <w:ind w:left="2532" w:hanging="440"/>
      </w:pPr>
      <w:rPr>
        <w:rFonts w:hint="default"/>
        <w:lang w:val="tr-TR" w:eastAsia="en-US" w:bidi="ar-SA"/>
      </w:rPr>
    </w:lvl>
    <w:lvl w:ilvl="3" w:tplc="ED36C452">
      <w:numFmt w:val="bullet"/>
      <w:lvlText w:val="•"/>
      <w:lvlJc w:val="left"/>
      <w:pPr>
        <w:ind w:left="3438" w:hanging="440"/>
      </w:pPr>
      <w:rPr>
        <w:rFonts w:hint="default"/>
        <w:lang w:val="tr-TR" w:eastAsia="en-US" w:bidi="ar-SA"/>
      </w:rPr>
    </w:lvl>
    <w:lvl w:ilvl="4" w:tplc="2C9CDF4C">
      <w:numFmt w:val="bullet"/>
      <w:lvlText w:val="•"/>
      <w:lvlJc w:val="left"/>
      <w:pPr>
        <w:ind w:left="4344" w:hanging="440"/>
      </w:pPr>
      <w:rPr>
        <w:rFonts w:hint="default"/>
        <w:lang w:val="tr-TR" w:eastAsia="en-US" w:bidi="ar-SA"/>
      </w:rPr>
    </w:lvl>
    <w:lvl w:ilvl="5" w:tplc="14869BB4">
      <w:numFmt w:val="bullet"/>
      <w:lvlText w:val="•"/>
      <w:lvlJc w:val="left"/>
      <w:pPr>
        <w:ind w:left="5250" w:hanging="440"/>
      </w:pPr>
      <w:rPr>
        <w:rFonts w:hint="default"/>
        <w:lang w:val="tr-TR" w:eastAsia="en-US" w:bidi="ar-SA"/>
      </w:rPr>
    </w:lvl>
    <w:lvl w:ilvl="6" w:tplc="C8003752">
      <w:numFmt w:val="bullet"/>
      <w:lvlText w:val="•"/>
      <w:lvlJc w:val="left"/>
      <w:pPr>
        <w:ind w:left="6156" w:hanging="440"/>
      </w:pPr>
      <w:rPr>
        <w:rFonts w:hint="default"/>
        <w:lang w:val="tr-TR" w:eastAsia="en-US" w:bidi="ar-SA"/>
      </w:rPr>
    </w:lvl>
    <w:lvl w:ilvl="7" w:tplc="950A1C66">
      <w:numFmt w:val="bullet"/>
      <w:lvlText w:val="•"/>
      <w:lvlJc w:val="left"/>
      <w:pPr>
        <w:ind w:left="7062" w:hanging="440"/>
      </w:pPr>
      <w:rPr>
        <w:rFonts w:hint="default"/>
        <w:lang w:val="tr-TR" w:eastAsia="en-US" w:bidi="ar-SA"/>
      </w:rPr>
    </w:lvl>
    <w:lvl w:ilvl="8" w:tplc="D29C55C4">
      <w:numFmt w:val="bullet"/>
      <w:lvlText w:val="•"/>
      <w:lvlJc w:val="left"/>
      <w:pPr>
        <w:ind w:left="7968" w:hanging="440"/>
      </w:pPr>
      <w:rPr>
        <w:rFonts w:hint="default"/>
        <w:lang w:val="tr-TR" w:eastAsia="en-US" w:bidi="ar-SA"/>
      </w:rPr>
    </w:lvl>
  </w:abstractNum>
  <w:abstractNum w:abstractNumId="7" w15:restartNumberingAfterBreak="0">
    <w:nsid w:val="3A8F4C23"/>
    <w:multiLevelType w:val="hybridMultilevel"/>
    <w:tmpl w:val="4FEEBE76"/>
    <w:lvl w:ilvl="0" w:tplc="383826FA">
      <w:numFmt w:val="bullet"/>
      <w:lvlText w:val="☐"/>
      <w:lvlJc w:val="left"/>
      <w:pPr>
        <w:ind w:left="541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ADE47CF4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3948EE34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51A2570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9782BF8E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702CFE2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374CA72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1D42F5E8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7ED63FF8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8" w15:restartNumberingAfterBreak="0">
    <w:nsid w:val="62D42993"/>
    <w:multiLevelType w:val="hybridMultilevel"/>
    <w:tmpl w:val="617A1782"/>
    <w:lvl w:ilvl="0" w:tplc="15ACDE78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36A82E0E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18BC501A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8C4CEC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0DBAFB94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25C889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510E1754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74B4AD0A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07C422C0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9" w15:restartNumberingAfterBreak="0">
    <w:nsid w:val="66CB51AE"/>
    <w:multiLevelType w:val="hybridMultilevel"/>
    <w:tmpl w:val="B3FAF17E"/>
    <w:lvl w:ilvl="0" w:tplc="26E8DB12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C290988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59A0E25E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EE2236C0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CE0648D0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D40A01E4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F88CD8E8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D0E0D964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696A7D7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0" w15:restartNumberingAfterBreak="0">
    <w:nsid w:val="6BB12D04"/>
    <w:multiLevelType w:val="hybridMultilevel"/>
    <w:tmpl w:val="69E03DAE"/>
    <w:lvl w:ilvl="0" w:tplc="A15E10E6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BD6C6A6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F804721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122EF408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61AA4C0E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B5A84E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E6D28DEA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E038428E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A198CF5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1" w15:restartNumberingAfterBreak="0">
    <w:nsid w:val="6E601DDD"/>
    <w:multiLevelType w:val="hybridMultilevel"/>
    <w:tmpl w:val="A888142C"/>
    <w:lvl w:ilvl="0" w:tplc="1F2050BA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6B3A031C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B568ED4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48A998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14AC828A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5F8CDD78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D94CD042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F43C57D0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29C25424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2" w15:restartNumberingAfterBreak="0">
    <w:nsid w:val="6EF443DD"/>
    <w:multiLevelType w:val="hybridMultilevel"/>
    <w:tmpl w:val="6A0E05A6"/>
    <w:lvl w:ilvl="0" w:tplc="6EFA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25319">
    <w:abstractNumId w:val="0"/>
  </w:num>
  <w:num w:numId="2" w16cid:durableId="1810512245">
    <w:abstractNumId w:val="4"/>
  </w:num>
  <w:num w:numId="3" w16cid:durableId="631445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166622">
    <w:abstractNumId w:val="12"/>
  </w:num>
  <w:num w:numId="5" w16cid:durableId="914821786">
    <w:abstractNumId w:val="5"/>
  </w:num>
  <w:num w:numId="6" w16cid:durableId="1132820222">
    <w:abstractNumId w:val="1"/>
  </w:num>
  <w:num w:numId="7" w16cid:durableId="2128505804">
    <w:abstractNumId w:val="8"/>
  </w:num>
  <w:num w:numId="8" w16cid:durableId="759328607">
    <w:abstractNumId w:val="7"/>
  </w:num>
  <w:num w:numId="9" w16cid:durableId="125662950">
    <w:abstractNumId w:val="11"/>
  </w:num>
  <w:num w:numId="10" w16cid:durableId="2111776796">
    <w:abstractNumId w:val="3"/>
  </w:num>
  <w:num w:numId="11" w16cid:durableId="1426456963">
    <w:abstractNumId w:val="9"/>
  </w:num>
  <w:num w:numId="12" w16cid:durableId="151876055">
    <w:abstractNumId w:val="2"/>
  </w:num>
  <w:num w:numId="13" w16cid:durableId="564804511">
    <w:abstractNumId w:val="10"/>
  </w:num>
  <w:num w:numId="14" w16cid:durableId="39906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3C"/>
    <w:rsid w:val="000361F3"/>
    <w:rsid w:val="000C3E54"/>
    <w:rsid w:val="000F7136"/>
    <w:rsid w:val="001A0526"/>
    <w:rsid w:val="0031301B"/>
    <w:rsid w:val="004115CB"/>
    <w:rsid w:val="00482178"/>
    <w:rsid w:val="004A2EBE"/>
    <w:rsid w:val="004C68FE"/>
    <w:rsid w:val="0055293D"/>
    <w:rsid w:val="00641879"/>
    <w:rsid w:val="0069778B"/>
    <w:rsid w:val="006D3B16"/>
    <w:rsid w:val="007969A4"/>
    <w:rsid w:val="007B3A7C"/>
    <w:rsid w:val="00816C89"/>
    <w:rsid w:val="008359BB"/>
    <w:rsid w:val="008509E4"/>
    <w:rsid w:val="008612B6"/>
    <w:rsid w:val="00870C3C"/>
    <w:rsid w:val="008D0CCE"/>
    <w:rsid w:val="0096665C"/>
    <w:rsid w:val="00991F37"/>
    <w:rsid w:val="009A7A03"/>
    <w:rsid w:val="009D458D"/>
    <w:rsid w:val="009F1ACC"/>
    <w:rsid w:val="00AB410A"/>
    <w:rsid w:val="00B12442"/>
    <w:rsid w:val="00BD4A35"/>
    <w:rsid w:val="00C67710"/>
    <w:rsid w:val="00D13155"/>
    <w:rsid w:val="00D2563F"/>
    <w:rsid w:val="00E3675E"/>
    <w:rsid w:val="00ED7ACC"/>
    <w:rsid w:val="00F82AEF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5834"/>
  <w15:chartTrackingRefBased/>
  <w15:docId w15:val="{DBC085B7-C649-4D0F-882A-5AEA1E8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55"/>
  </w:style>
  <w:style w:type="paragraph" w:styleId="Balk1">
    <w:name w:val="heading 1"/>
    <w:basedOn w:val="Normal"/>
    <w:link w:val="Balk1Char"/>
    <w:uiPriority w:val="9"/>
    <w:qFormat/>
    <w:rsid w:val="00482178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93D"/>
  </w:style>
  <w:style w:type="paragraph" w:styleId="AltBilgi">
    <w:name w:val="footer"/>
    <w:basedOn w:val="Normal"/>
    <w:link w:val="Al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93D"/>
  </w:style>
  <w:style w:type="character" w:styleId="Kpr">
    <w:name w:val="Hyperlink"/>
    <w:basedOn w:val="VarsaylanParagrafYazTipi"/>
    <w:uiPriority w:val="99"/>
    <w:unhideWhenUsed/>
    <w:rsid w:val="0055293D"/>
    <w:rPr>
      <w:color w:val="0000FF"/>
      <w:u w:val="single"/>
    </w:rPr>
  </w:style>
  <w:style w:type="paragraph" w:customStyle="1" w:styleId="KonuBal1-erikMadde1">
    <w:name w:val="Konu Başlığı 1- İçerik Madde 1"/>
    <w:basedOn w:val="Normal"/>
    <w:link w:val="KonuBal1-erikMadde1Char"/>
    <w:qFormat/>
    <w:rsid w:val="0055293D"/>
    <w:pPr>
      <w:keepNext/>
      <w:keepLines/>
      <w:numPr>
        <w:numId w:val="1"/>
      </w:numPr>
      <w:ind w:left="938" w:hanging="49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1Char">
    <w:name w:val="Konu Başlığı 1- İçerik Madde 1 Char"/>
    <w:basedOn w:val="VarsaylanParagrafYazTipi"/>
    <w:link w:val="KonuBal1-erikMadde1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kMadde2">
    <w:name w:val="Konu Başlığı 1- İçerik Madde 2"/>
    <w:basedOn w:val="Normal"/>
    <w:link w:val="KonuBal1-erikMadde2Char"/>
    <w:qFormat/>
    <w:rsid w:val="0055293D"/>
    <w:pPr>
      <w:keepNext/>
      <w:keepLines/>
      <w:numPr>
        <w:numId w:val="2"/>
      </w:numPr>
      <w:tabs>
        <w:tab w:val="left" w:pos="1843"/>
      </w:tabs>
      <w:ind w:left="1484" w:hanging="532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2Char">
    <w:name w:val="Konu Başlığı 1- İçerik Madde 2 Char"/>
    <w:basedOn w:val="VarsaylanParagrafYazTipi"/>
    <w:link w:val="KonuBal1-erikMadde2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i">
    <w:name w:val="Konu Başlığı 1- İçeriği"/>
    <w:basedOn w:val="Normal"/>
    <w:link w:val="KonuBal1-eriiChar"/>
    <w:qFormat/>
    <w:rsid w:val="0055293D"/>
    <w:pPr>
      <w:keepNext/>
      <w:keepLines/>
      <w:ind w:left="786" w:hanging="36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iChar">
    <w:name w:val="Konu Başlığı 1- İçeriği Char"/>
    <w:basedOn w:val="VarsaylanParagrafYazTipi"/>
    <w:link w:val="KonuBal1-erii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styleId="ListeParagraf">
    <w:name w:val="List Paragraph"/>
    <w:basedOn w:val="Normal"/>
    <w:uiPriority w:val="1"/>
    <w:qFormat/>
    <w:rsid w:val="0048217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217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482178"/>
    <w:pPr>
      <w:widowControl w:val="0"/>
      <w:autoSpaceDE w:val="0"/>
      <w:autoSpaceDN w:val="0"/>
      <w:spacing w:before="116" w:after="0" w:line="240" w:lineRule="auto"/>
      <w:ind w:left="476"/>
    </w:pPr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178"/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paragraph" w:styleId="GvdeMetni">
    <w:name w:val="Body Text"/>
    <w:basedOn w:val="Normal"/>
    <w:link w:val="GvdeMetniChar"/>
    <w:uiPriority w:val="1"/>
    <w:unhideWhenUsed/>
    <w:qFormat/>
    <w:rsid w:val="0048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2178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82178"/>
    <w:pPr>
      <w:widowControl w:val="0"/>
      <w:autoSpaceDE w:val="0"/>
      <w:autoSpaceDN w:val="0"/>
      <w:spacing w:before="145" w:after="0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qFormat/>
    <w:rsid w:val="004821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D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ozilla.com/en-US/kb/Cook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support/chrome/bin/answer.py?hl=en&amp;answer=9564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kcamper.com/media/lisden4a/stork-camper-ingilizce-kvkk-basvuru-formu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obe.com/uk/privacy/opt-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ra.com/browser/tutorials/security/priva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 Ali Tığlı</cp:lastModifiedBy>
  <cp:revision>3</cp:revision>
  <dcterms:created xsi:type="dcterms:W3CDTF">2024-07-03T18:28:00Z</dcterms:created>
  <dcterms:modified xsi:type="dcterms:W3CDTF">2024-08-24T20:38:00Z</dcterms:modified>
</cp:coreProperties>
</file>